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EA558" w14:textId="77777777" w:rsidR="006B065D" w:rsidRDefault="006B065D" w:rsidP="008815C0">
      <w:pPr>
        <w:spacing w:line="320" w:lineRule="exact"/>
        <w:rPr>
          <w:color w:val="000000" w:themeColor="text1"/>
        </w:rPr>
      </w:pPr>
    </w:p>
    <w:p w14:paraId="3E59F0F7" w14:textId="77777777" w:rsidR="00E357CE" w:rsidRDefault="00E357CE" w:rsidP="008815C0">
      <w:pPr>
        <w:spacing w:line="320" w:lineRule="exact"/>
        <w:rPr>
          <w:color w:val="000000" w:themeColor="text1"/>
        </w:rPr>
      </w:pPr>
    </w:p>
    <w:p w14:paraId="65939EE8" w14:textId="77777777" w:rsidR="00C54C33" w:rsidRPr="00C54C33" w:rsidRDefault="00C54C33" w:rsidP="00C54C33">
      <w:pPr>
        <w:pStyle w:val="Titel"/>
        <w:rPr>
          <w:rFonts w:ascii="Arial" w:hAnsi="Arial" w:cs="Arial"/>
          <w:b/>
          <w:sz w:val="22"/>
          <w:szCs w:val="22"/>
          <w:u w:val="single"/>
        </w:rPr>
      </w:pPr>
      <w:r w:rsidRPr="00C54C33">
        <w:rPr>
          <w:rFonts w:ascii="Arial" w:hAnsi="Arial" w:cs="Arial"/>
          <w:b/>
          <w:sz w:val="22"/>
          <w:szCs w:val="22"/>
          <w:u w:val="single"/>
        </w:rPr>
        <w:t>Verpflichtung zu</w:t>
      </w:r>
      <w:r w:rsidRPr="00C54C33">
        <w:rPr>
          <w:rFonts w:ascii="Arial" w:hAnsi="Arial" w:cs="Arial"/>
          <w:b/>
          <w:spacing w:val="-7"/>
          <w:sz w:val="22"/>
          <w:szCs w:val="22"/>
          <w:u w:val="single"/>
        </w:rPr>
        <w:t xml:space="preserve"> </w:t>
      </w:r>
      <w:r w:rsidRPr="00C54C33">
        <w:rPr>
          <w:rFonts w:ascii="Arial" w:hAnsi="Arial" w:cs="Arial"/>
          <w:b/>
          <w:sz w:val="22"/>
          <w:szCs w:val="22"/>
          <w:u w:val="single"/>
        </w:rPr>
        <w:t>Geheimhaltung,</w:t>
      </w:r>
      <w:r w:rsidRPr="00C54C33">
        <w:rPr>
          <w:rFonts w:ascii="Arial" w:hAnsi="Arial" w:cs="Arial"/>
          <w:b/>
          <w:spacing w:val="-6"/>
          <w:sz w:val="22"/>
          <w:szCs w:val="22"/>
          <w:u w:val="single"/>
        </w:rPr>
        <w:t xml:space="preserve"> </w:t>
      </w:r>
      <w:r w:rsidRPr="00C54C33">
        <w:rPr>
          <w:rFonts w:ascii="Arial" w:hAnsi="Arial" w:cs="Arial"/>
          <w:b/>
          <w:sz w:val="22"/>
          <w:szCs w:val="22"/>
          <w:u w:val="single"/>
        </w:rPr>
        <w:t>Vertraulichkeit</w:t>
      </w:r>
      <w:r w:rsidRPr="00C54C33">
        <w:rPr>
          <w:rFonts w:ascii="Arial" w:hAnsi="Arial" w:cs="Arial"/>
          <w:b/>
          <w:spacing w:val="-5"/>
          <w:sz w:val="22"/>
          <w:szCs w:val="22"/>
          <w:u w:val="single"/>
        </w:rPr>
        <w:t xml:space="preserve"> </w:t>
      </w:r>
      <w:r w:rsidRPr="00C54C33">
        <w:rPr>
          <w:rFonts w:ascii="Arial" w:hAnsi="Arial" w:cs="Arial"/>
          <w:b/>
          <w:sz w:val="22"/>
          <w:szCs w:val="22"/>
          <w:u w:val="single"/>
        </w:rPr>
        <w:t>und</w:t>
      </w:r>
      <w:r w:rsidRPr="00C54C33">
        <w:rPr>
          <w:rFonts w:ascii="Arial" w:hAnsi="Arial" w:cs="Arial"/>
          <w:b/>
          <w:spacing w:val="-5"/>
          <w:sz w:val="22"/>
          <w:szCs w:val="22"/>
          <w:u w:val="single"/>
        </w:rPr>
        <w:t xml:space="preserve"> </w:t>
      </w:r>
      <w:r w:rsidRPr="00C54C33">
        <w:rPr>
          <w:rFonts w:ascii="Arial" w:hAnsi="Arial" w:cs="Arial"/>
          <w:b/>
          <w:spacing w:val="-2"/>
          <w:sz w:val="22"/>
          <w:szCs w:val="22"/>
          <w:u w:val="single"/>
        </w:rPr>
        <w:t>Datenschutz</w:t>
      </w:r>
    </w:p>
    <w:p w14:paraId="6B4410EE" w14:textId="77777777" w:rsidR="00C54C33" w:rsidRPr="00C54C33" w:rsidRDefault="00C54C33" w:rsidP="00C54C33">
      <w:pPr>
        <w:pStyle w:val="Textkrper"/>
        <w:rPr>
          <w:rFonts w:ascii="Arial" w:hAnsi="Arial" w:cs="Arial"/>
          <w:b/>
          <w:u w:val="single"/>
        </w:rPr>
      </w:pPr>
    </w:p>
    <w:p w14:paraId="1C706798" w14:textId="77777777" w:rsidR="00C54C33" w:rsidRPr="00C54C33" w:rsidRDefault="00C54C33" w:rsidP="00C54C33">
      <w:pPr>
        <w:pStyle w:val="Textkrper"/>
        <w:spacing w:before="1" w:line="360" w:lineRule="auto"/>
        <w:ind w:right="137"/>
        <w:jc w:val="both"/>
        <w:rPr>
          <w:rFonts w:ascii="Arial" w:hAnsi="Arial" w:cs="Arial"/>
        </w:rPr>
      </w:pPr>
      <w:r w:rsidRPr="00C54C33">
        <w:rPr>
          <w:rFonts w:ascii="Arial" w:hAnsi="Arial" w:cs="Arial"/>
        </w:rPr>
        <w:t>Die</w:t>
      </w:r>
      <w:r w:rsidRPr="00C54C33">
        <w:rPr>
          <w:rFonts w:ascii="Arial" w:hAnsi="Arial" w:cs="Arial"/>
          <w:spacing w:val="-5"/>
        </w:rPr>
        <w:t xml:space="preserve"> </w:t>
      </w:r>
      <w:r w:rsidRPr="00C54C33">
        <w:rPr>
          <w:rFonts w:ascii="Arial" w:hAnsi="Arial" w:cs="Arial"/>
        </w:rPr>
        <w:t>Auftragnehmerin/</w:t>
      </w:r>
      <w:r w:rsidRPr="00C54C33">
        <w:rPr>
          <w:rFonts w:ascii="Arial" w:hAnsi="Arial" w:cs="Arial"/>
          <w:spacing w:val="-4"/>
        </w:rPr>
        <w:t xml:space="preserve"> </w:t>
      </w:r>
      <w:r w:rsidRPr="00C54C33">
        <w:rPr>
          <w:rFonts w:ascii="Arial" w:hAnsi="Arial" w:cs="Arial"/>
        </w:rPr>
        <w:t>der</w:t>
      </w:r>
      <w:r w:rsidRPr="00C54C33">
        <w:rPr>
          <w:rFonts w:ascii="Arial" w:hAnsi="Arial" w:cs="Arial"/>
          <w:spacing w:val="-6"/>
        </w:rPr>
        <w:t xml:space="preserve"> </w:t>
      </w:r>
      <w:r w:rsidRPr="00C54C33">
        <w:rPr>
          <w:rFonts w:ascii="Arial" w:hAnsi="Arial" w:cs="Arial"/>
        </w:rPr>
        <w:t>Auftragnehmer</w:t>
      </w:r>
      <w:r w:rsidRPr="00C54C33">
        <w:rPr>
          <w:rFonts w:ascii="Arial" w:hAnsi="Arial" w:cs="Arial"/>
          <w:spacing w:val="-7"/>
        </w:rPr>
        <w:t xml:space="preserve"> </w:t>
      </w:r>
      <w:r w:rsidRPr="00C54C33">
        <w:rPr>
          <w:rFonts w:ascii="Arial" w:hAnsi="Arial" w:cs="Arial"/>
        </w:rPr>
        <w:t>verpflichtet</w:t>
      </w:r>
      <w:r w:rsidRPr="00C54C33">
        <w:rPr>
          <w:rFonts w:ascii="Arial" w:hAnsi="Arial" w:cs="Arial"/>
          <w:spacing w:val="-4"/>
        </w:rPr>
        <w:t xml:space="preserve"> </w:t>
      </w:r>
      <w:r w:rsidRPr="00C54C33">
        <w:rPr>
          <w:rFonts w:ascii="Arial" w:hAnsi="Arial" w:cs="Arial"/>
        </w:rPr>
        <w:t>sich,</w:t>
      </w:r>
      <w:r w:rsidRPr="00C54C33">
        <w:rPr>
          <w:rFonts w:ascii="Arial" w:hAnsi="Arial" w:cs="Arial"/>
          <w:spacing w:val="-4"/>
        </w:rPr>
        <w:t xml:space="preserve"> </w:t>
      </w:r>
      <w:r w:rsidRPr="00C54C33">
        <w:rPr>
          <w:rFonts w:ascii="Arial" w:hAnsi="Arial" w:cs="Arial"/>
        </w:rPr>
        <w:t>alle</w:t>
      </w:r>
      <w:r w:rsidRPr="00C54C33">
        <w:rPr>
          <w:rFonts w:ascii="Arial" w:hAnsi="Arial" w:cs="Arial"/>
          <w:spacing w:val="-5"/>
        </w:rPr>
        <w:t xml:space="preserve"> </w:t>
      </w:r>
      <w:r w:rsidRPr="00C54C33">
        <w:rPr>
          <w:rFonts w:ascii="Arial" w:hAnsi="Arial" w:cs="Arial"/>
        </w:rPr>
        <w:t>ihr/</w:t>
      </w:r>
      <w:r w:rsidRPr="00C54C33">
        <w:rPr>
          <w:rFonts w:ascii="Arial" w:hAnsi="Arial" w:cs="Arial"/>
          <w:spacing w:val="-5"/>
        </w:rPr>
        <w:t xml:space="preserve"> </w:t>
      </w:r>
      <w:r w:rsidRPr="00C54C33">
        <w:rPr>
          <w:rFonts w:ascii="Arial" w:hAnsi="Arial" w:cs="Arial"/>
        </w:rPr>
        <w:t>ihm</w:t>
      </w:r>
      <w:r w:rsidRPr="00C54C33">
        <w:rPr>
          <w:rFonts w:ascii="Arial" w:hAnsi="Arial" w:cs="Arial"/>
          <w:spacing w:val="-7"/>
        </w:rPr>
        <w:t xml:space="preserve"> </w:t>
      </w:r>
      <w:r w:rsidRPr="00C54C33">
        <w:rPr>
          <w:rFonts w:ascii="Arial" w:hAnsi="Arial" w:cs="Arial"/>
        </w:rPr>
        <w:t>im</w:t>
      </w:r>
      <w:r w:rsidRPr="00C54C33">
        <w:rPr>
          <w:rFonts w:ascii="Arial" w:hAnsi="Arial" w:cs="Arial"/>
          <w:spacing w:val="-4"/>
        </w:rPr>
        <w:t xml:space="preserve"> </w:t>
      </w:r>
      <w:r w:rsidRPr="00C54C33">
        <w:rPr>
          <w:rFonts w:ascii="Arial" w:hAnsi="Arial" w:cs="Arial"/>
        </w:rPr>
        <w:t>Zusammenhang</w:t>
      </w:r>
      <w:r w:rsidRPr="00C54C33">
        <w:rPr>
          <w:rFonts w:ascii="Arial" w:hAnsi="Arial" w:cs="Arial"/>
          <w:spacing w:val="-5"/>
        </w:rPr>
        <w:t xml:space="preserve"> </w:t>
      </w:r>
      <w:r w:rsidRPr="00C54C33">
        <w:rPr>
          <w:rFonts w:ascii="Arial" w:hAnsi="Arial" w:cs="Arial"/>
        </w:rPr>
        <w:t>mit dem Auftrag bekanntwerdende Vorgänge –</w:t>
      </w:r>
      <w:r w:rsidRPr="00C54C33">
        <w:rPr>
          <w:rFonts w:ascii="Arial" w:hAnsi="Arial" w:cs="Arial"/>
          <w:spacing w:val="-3"/>
        </w:rPr>
        <w:t xml:space="preserve"> </w:t>
      </w:r>
      <w:r w:rsidRPr="00C54C33">
        <w:rPr>
          <w:rFonts w:ascii="Arial" w:hAnsi="Arial" w:cs="Arial"/>
        </w:rPr>
        <w:t>auch</w:t>
      </w:r>
      <w:r w:rsidRPr="00C54C33">
        <w:rPr>
          <w:rFonts w:ascii="Arial" w:hAnsi="Arial" w:cs="Arial"/>
          <w:spacing w:val="-3"/>
        </w:rPr>
        <w:t xml:space="preserve"> </w:t>
      </w:r>
      <w:r w:rsidRPr="00C54C33">
        <w:rPr>
          <w:rFonts w:ascii="Arial" w:hAnsi="Arial" w:cs="Arial"/>
        </w:rPr>
        <w:t>nach</w:t>
      </w:r>
      <w:r w:rsidRPr="00C54C33">
        <w:rPr>
          <w:rFonts w:ascii="Arial" w:hAnsi="Arial" w:cs="Arial"/>
          <w:spacing w:val="-1"/>
        </w:rPr>
        <w:t xml:space="preserve"> </w:t>
      </w:r>
      <w:r w:rsidRPr="00C54C33">
        <w:rPr>
          <w:rFonts w:ascii="Arial" w:hAnsi="Arial" w:cs="Arial"/>
        </w:rPr>
        <w:t>dessen</w:t>
      </w:r>
      <w:r w:rsidRPr="00C54C33">
        <w:rPr>
          <w:rFonts w:ascii="Arial" w:hAnsi="Arial" w:cs="Arial"/>
          <w:spacing w:val="-1"/>
        </w:rPr>
        <w:t xml:space="preserve"> </w:t>
      </w:r>
      <w:r w:rsidRPr="00C54C33">
        <w:rPr>
          <w:rFonts w:ascii="Arial" w:hAnsi="Arial" w:cs="Arial"/>
        </w:rPr>
        <w:t>Abschluss</w:t>
      </w:r>
      <w:r w:rsidRPr="00C54C33">
        <w:rPr>
          <w:rFonts w:ascii="Arial" w:hAnsi="Arial" w:cs="Arial"/>
          <w:spacing w:val="-2"/>
        </w:rPr>
        <w:t xml:space="preserve"> </w:t>
      </w:r>
      <w:r w:rsidRPr="00C54C33">
        <w:rPr>
          <w:rFonts w:ascii="Arial" w:hAnsi="Arial" w:cs="Arial"/>
        </w:rPr>
        <w:t>– geheim zu halten und nicht an Dritte weiterzugeben. Sie/ er hat insbesondere sicherzustellen, dass Unbefugte keinen Zugriff auf die den Auftrag betreffenden Unterlagen, Daten, Dateien und Datenträger erhalten. Die Verpflichtung zur Geheimhaltung erstreckt sich auch auf alle Beschäftigte der Auftragnehmerin/des Auftragnehmers.</w:t>
      </w:r>
    </w:p>
    <w:p w14:paraId="12F22E35" w14:textId="77777777" w:rsidR="00C54C33" w:rsidRDefault="00C54C33" w:rsidP="00C54C33">
      <w:pPr>
        <w:pStyle w:val="Textkrper"/>
        <w:spacing w:before="1" w:line="360" w:lineRule="auto"/>
        <w:ind w:right="139"/>
        <w:jc w:val="both"/>
        <w:rPr>
          <w:rFonts w:ascii="Arial" w:hAnsi="Arial" w:cs="Arial"/>
        </w:rPr>
      </w:pPr>
    </w:p>
    <w:p w14:paraId="679A6AFE" w14:textId="022650B0" w:rsidR="00C54C33" w:rsidRPr="00C54C33" w:rsidRDefault="00C54C33" w:rsidP="00C54C33">
      <w:pPr>
        <w:pStyle w:val="Textkrper"/>
        <w:spacing w:before="1" w:line="360" w:lineRule="auto"/>
        <w:ind w:right="139"/>
        <w:jc w:val="both"/>
        <w:rPr>
          <w:rFonts w:ascii="Arial" w:hAnsi="Arial" w:cs="Arial"/>
        </w:rPr>
      </w:pPr>
      <w:r w:rsidRPr="00C54C33">
        <w:rPr>
          <w:rFonts w:ascii="Arial" w:hAnsi="Arial" w:cs="Arial"/>
        </w:rPr>
        <w:t>Die Auftragnehmerin/der Auftragnehmer hat ferner sicherzustellen, dass die Geheimhaltung auch bestehen bleibt, wenn das Arbeitsverhältnis zwischen ihr/ ihm und einer Mitarbeiterin oder einem Mitarbeiter beendet wird. Die Verpflichtung gilt ggf. auch für andere Firmen und Personen, die von der Auftragnehmerin/ vom Auftragnehmer – nach Zustimmung der Auftraggeberin – herangezogen werden.</w:t>
      </w:r>
    </w:p>
    <w:p w14:paraId="7FC9445B" w14:textId="77777777" w:rsidR="00C54C33" w:rsidRDefault="00C54C33" w:rsidP="00C54C33">
      <w:pPr>
        <w:pStyle w:val="Textkrper"/>
        <w:spacing w:line="360" w:lineRule="auto"/>
        <w:ind w:right="140"/>
        <w:jc w:val="both"/>
        <w:rPr>
          <w:rFonts w:ascii="Arial" w:hAnsi="Arial" w:cs="Arial"/>
        </w:rPr>
      </w:pPr>
    </w:p>
    <w:p w14:paraId="7E68D10D" w14:textId="6FE3588E" w:rsidR="00C54C33" w:rsidRDefault="00C54C33" w:rsidP="00C54C33">
      <w:pPr>
        <w:pStyle w:val="Textkrper"/>
        <w:spacing w:line="360" w:lineRule="auto"/>
        <w:ind w:right="140"/>
        <w:jc w:val="both"/>
        <w:rPr>
          <w:rFonts w:ascii="Arial" w:hAnsi="Arial" w:cs="Arial"/>
        </w:rPr>
      </w:pPr>
      <w:r w:rsidRPr="00C54C33">
        <w:rPr>
          <w:rFonts w:ascii="Arial" w:hAnsi="Arial" w:cs="Arial"/>
        </w:rPr>
        <w:t>Die Auftragnehmerin / der Auftragnehmer setzt ausschließlich Personal ein, das auf die Wahrung der Vertraulichkeit personenbezogener Daten nach Art. 5 Abs. 1 Buchstabe f, Art. 32</w:t>
      </w:r>
      <w:r w:rsidRPr="00C54C33">
        <w:rPr>
          <w:rFonts w:ascii="Arial" w:hAnsi="Arial" w:cs="Arial"/>
          <w:spacing w:val="-1"/>
        </w:rPr>
        <w:t xml:space="preserve"> </w:t>
      </w:r>
      <w:r w:rsidRPr="00C54C33">
        <w:rPr>
          <w:rFonts w:ascii="Arial" w:hAnsi="Arial" w:cs="Arial"/>
        </w:rPr>
        <w:t>Abs. 4 Datenschutz-Grundverordnung</w:t>
      </w:r>
      <w:r w:rsidRPr="00C54C33">
        <w:rPr>
          <w:rFonts w:ascii="Arial" w:hAnsi="Arial" w:cs="Arial"/>
          <w:spacing w:val="-1"/>
        </w:rPr>
        <w:t xml:space="preserve"> </w:t>
      </w:r>
      <w:r w:rsidRPr="00C54C33">
        <w:rPr>
          <w:rFonts w:ascii="Arial" w:hAnsi="Arial" w:cs="Arial"/>
        </w:rPr>
        <w:t>(DSGVO) verpflichtet und zuvor mit den</w:t>
      </w:r>
      <w:r w:rsidRPr="00C54C33">
        <w:rPr>
          <w:rFonts w:ascii="Arial" w:hAnsi="Arial" w:cs="Arial"/>
          <w:spacing w:val="-3"/>
        </w:rPr>
        <w:t xml:space="preserve"> </w:t>
      </w:r>
      <w:r w:rsidRPr="00C54C33">
        <w:rPr>
          <w:rFonts w:ascii="Arial" w:hAnsi="Arial" w:cs="Arial"/>
        </w:rPr>
        <w:t>relevanten Bestimmungen zum Datenschutz vertraut gemacht wurde.</w:t>
      </w:r>
    </w:p>
    <w:p w14:paraId="112C5AFF" w14:textId="77777777" w:rsidR="00C54C33" w:rsidRPr="00C54C33" w:rsidRDefault="00C54C33" w:rsidP="00C54C33">
      <w:pPr>
        <w:pStyle w:val="Textkrper"/>
        <w:spacing w:line="360" w:lineRule="auto"/>
        <w:ind w:right="140"/>
        <w:jc w:val="both"/>
        <w:rPr>
          <w:rFonts w:ascii="Arial" w:hAnsi="Arial" w:cs="Arial"/>
        </w:rPr>
      </w:pPr>
    </w:p>
    <w:p w14:paraId="3834C381" w14:textId="77777777" w:rsidR="00C54C33" w:rsidRPr="00C54C33" w:rsidRDefault="00C54C33" w:rsidP="00C54C33">
      <w:pPr>
        <w:pStyle w:val="Textkrper"/>
        <w:spacing w:line="360" w:lineRule="auto"/>
        <w:ind w:right="138"/>
        <w:jc w:val="both"/>
        <w:rPr>
          <w:rFonts w:ascii="Arial" w:hAnsi="Arial" w:cs="Arial"/>
        </w:rPr>
      </w:pPr>
      <w:r w:rsidRPr="00C54C33">
        <w:rPr>
          <w:rFonts w:ascii="Arial" w:hAnsi="Arial" w:cs="Arial"/>
        </w:rPr>
        <w:t>Sofern der Auftragnehmerin/dem Auftragnehmer von Stellen der Auftraggeberin Unterlagen, Daten, Dateien und Datenträger mit personenbezogenen oder personenbeziehbaren Daten überlassen werden, wird sie/ er diese ausschließlich zur Erfüllung des Auftrags verwenden.</w:t>
      </w:r>
    </w:p>
    <w:p w14:paraId="0F6CFFE2" w14:textId="77777777" w:rsidR="00C54C33" w:rsidRDefault="00C54C33" w:rsidP="00C54C33">
      <w:pPr>
        <w:pStyle w:val="Textkrper"/>
        <w:spacing w:before="2" w:line="360" w:lineRule="auto"/>
        <w:ind w:right="140"/>
        <w:jc w:val="both"/>
        <w:rPr>
          <w:rFonts w:ascii="Arial" w:hAnsi="Arial" w:cs="Arial"/>
        </w:rPr>
      </w:pPr>
    </w:p>
    <w:p w14:paraId="5B3D0208" w14:textId="6750522A" w:rsidR="00C54C33" w:rsidRPr="00C54C33" w:rsidRDefault="00C54C33" w:rsidP="00C54C33">
      <w:pPr>
        <w:pStyle w:val="Textkrper"/>
        <w:spacing w:before="2" w:line="360" w:lineRule="auto"/>
        <w:ind w:right="140"/>
        <w:jc w:val="both"/>
        <w:rPr>
          <w:rFonts w:ascii="Arial" w:hAnsi="Arial" w:cs="Arial"/>
        </w:rPr>
      </w:pPr>
      <w:r w:rsidRPr="00C54C33">
        <w:rPr>
          <w:rFonts w:ascii="Arial" w:hAnsi="Arial" w:cs="Arial"/>
        </w:rPr>
        <w:t>Die</w:t>
      </w:r>
      <w:r w:rsidRPr="00C54C33">
        <w:rPr>
          <w:rFonts w:ascii="Arial" w:hAnsi="Arial" w:cs="Arial"/>
          <w:spacing w:val="-11"/>
        </w:rPr>
        <w:t xml:space="preserve"> </w:t>
      </w:r>
      <w:r w:rsidRPr="00C54C33">
        <w:rPr>
          <w:rFonts w:ascii="Arial" w:hAnsi="Arial" w:cs="Arial"/>
        </w:rPr>
        <w:t>Auftragnehmerin</w:t>
      </w:r>
      <w:r w:rsidRPr="00C54C33">
        <w:rPr>
          <w:rFonts w:ascii="Arial" w:hAnsi="Arial" w:cs="Arial"/>
          <w:spacing w:val="-13"/>
        </w:rPr>
        <w:t xml:space="preserve"> </w:t>
      </w:r>
      <w:r w:rsidRPr="00C54C33">
        <w:rPr>
          <w:rFonts w:ascii="Arial" w:hAnsi="Arial" w:cs="Arial"/>
        </w:rPr>
        <w:t>/</w:t>
      </w:r>
      <w:r w:rsidRPr="00C54C33">
        <w:rPr>
          <w:rFonts w:ascii="Arial" w:hAnsi="Arial" w:cs="Arial"/>
          <w:spacing w:val="-12"/>
        </w:rPr>
        <w:t xml:space="preserve"> </w:t>
      </w:r>
      <w:r w:rsidRPr="00C54C33">
        <w:rPr>
          <w:rFonts w:ascii="Arial" w:hAnsi="Arial" w:cs="Arial"/>
        </w:rPr>
        <w:t>der</w:t>
      </w:r>
      <w:r w:rsidRPr="00C54C33">
        <w:rPr>
          <w:rFonts w:ascii="Arial" w:hAnsi="Arial" w:cs="Arial"/>
          <w:spacing w:val="-10"/>
        </w:rPr>
        <w:t xml:space="preserve"> </w:t>
      </w:r>
      <w:r w:rsidRPr="00C54C33">
        <w:rPr>
          <w:rFonts w:ascii="Arial" w:hAnsi="Arial" w:cs="Arial"/>
        </w:rPr>
        <w:t>Auftragnehmer</w:t>
      </w:r>
      <w:r w:rsidRPr="00C54C33">
        <w:rPr>
          <w:rFonts w:ascii="Arial" w:hAnsi="Arial" w:cs="Arial"/>
          <w:spacing w:val="-12"/>
        </w:rPr>
        <w:t xml:space="preserve"> </w:t>
      </w:r>
      <w:r w:rsidRPr="00C54C33">
        <w:rPr>
          <w:rFonts w:ascii="Arial" w:hAnsi="Arial" w:cs="Arial"/>
        </w:rPr>
        <w:t>verpflichtet</w:t>
      </w:r>
      <w:r w:rsidRPr="00C54C33">
        <w:rPr>
          <w:rFonts w:ascii="Arial" w:hAnsi="Arial" w:cs="Arial"/>
          <w:spacing w:val="-11"/>
        </w:rPr>
        <w:t xml:space="preserve"> </w:t>
      </w:r>
      <w:r w:rsidRPr="00C54C33">
        <w:rPr>
          <w:rFonts w:ascii="Arial" w:hAnsi="Arial" w:cs="Arial"/>
        </w:rPr>
        <w:t>sich,</w:t>
      </w:r>
      <w:r w:rsidRPr="00C54C33">
        <w:rPr>
          <w:rFonts w:ascii="Arial" w:hAnsi="Arial" w:cs="Arial"/>
          <w:spacing w:val="-12"/>
        </w:rPr>
        <w:t xml:space="preserve"> </w:t>
      </w:r>
      <w:r w:rsidRPr="00C54C33">
        <w:rPr>
          <w:rFonts w:ascii="Arial" w:hAnsi="Arial" w:cs="Arial"/>
        </w:rPr>
        <w:t>über</w:t>
      </w:r>
      <w:r w:rsidRPr="00C54C33">
        <w:rPr>
          <w:rFonts w:ascii="Arial" w:hAnsi="Arial" w:cs="Arial"/>
          <w:spacing w:val="-12"/>
        </w:rPr>
        <w:t xml:space="preserve"> </w:t>
      </w:r>
      <w:r w:rsidRPr="00C54C33">
        <w:rPr>
          <w:rFonts w:ascii="Arial" w:hAnsi="Arial" w:cs="Arial"/>
        </w:rPr>
        <w:t>diese</w:t>
      </w:r>
      <w:r w:rsidRPr="00C54C33">
        <w:rPr>
          <w:rFonts w:ascii="Arial" w:hAnsi="Arial" w:cs="Arial"/>
          <w:spacing w:val="-11"/>
        </w:rPr>
        <w:t xml:space="preserve"> </w:t>
      </w:r>
      <w:r w:rsidRPr="00C54C33">
        <w:rPr>
          <w:rFonts w:ascii="Arial" w:hAnsi="Arial" w:cs="Arial"/>
        </w:rPr>
        <w:t>Daten</w:t>
      </w:r>
      <w:r w:rsidRPr="00C54C33">
        <w:rPr>
          <w:rFonts w:ascii="Arial" w:hAnsi="Arial" w:cs="Arial"/>
          <w:spacing w:val="-11"/>
        </w:rPr>
        <w:t xml:space="preserve"> </w:t>
      </w:r>
      <w:r w:rsidRPr="00C54C33">
        <w:rPr>
          <w:rFonts w:ascii="Arial" w:hAnsi="Arial" w:cs="Arial"/>
        </w:rPr>
        <w:t>Stillschweigen</w:t>
      </w:r>
      <w:r w:rsidRPr="00C54C33">
        <w:rPr>
          <w:rFonts w:ascii="Arial" w:hAnsi="Arial" w:cs="Arial"/>
          <w:spacing w:val="-11"/>
        </w:rPr>
        <w:t xml:space="preserve"> </w:t>
      </w:r>
      <w:r w:rsidRPr="00C54C33">
        <w:rPr>
          <w:rFonts w:ascii="Arial" w:hAnsi="Arial" w:cs="Arial"/>
        </w:rPr>
        <w:t>zu bewahren. Diese Verpflichtung ohne zeitliche Begrenzung besteht und auch über das jetzige Verfahren hinaus gilt.</w:t>
      </w:r>
    </w:p>
    <w:p w14:paraId="3D256403" w14:textId="77777777" w:rsidR="00C54C33" w:rsidRDefault="00C54C33" w:rsidP="00C54C33">
      <w:pPr>
        <w:pStyle w:val="Textkrper"/>
        <w:spacing w:before="75" w:line="360" w:lineRule="auto"/>
        <w:ind w:right="140"/>
        <w:jc w:val="both"/>
        <w:rPr>
          <w:rFonts w:ascii="Arial" w:hAnsi="Arial" w:cs="Arial"/>
        </w:rPr>
      </w:pPr>
    </w:p>
    <w:p w14:paraId="3D86B121" w14:textId="63A146C8" w:rsidR="00C54C33" w:rsidRPr="00C54C33" w:rsidRDefault="00C54C33" w:rsidP="00C54C33">
      <w:pPr>
        <w:pStyle w:val="Textkrper"/>
        <w:spacing w:before="75" w:line="360" w:lineRule="auto"/>
        <w:ind w:right="140"/>
        <w:jc w:val="both"/>
        <w:rPr>
          <w:rFonts w:ascii="Arial" w:hAnsi="Arial" w:cs="Arial"/>
        </w:rPr>
      </w:pPr>
      <w:r w:rsidRPr="00C54C33">
        <w:rPr>
          <w:rFonts w:ascii="Arial" w:hAnsi="Arial" w:cs="Arial"/>
        </w:rPr>
        <w:t>Die Auftragnehmerin/der Auftragnehmer wird die Daten und Dateien nach vorheriger Zustimmung datenschutzgerecht vernichten, soweit keine rechtliche Verpflichtung zur weiteren</w:t>
      </w:r>
      <w:r w:rsidRPr="00C54C33">
        <w:rPr>
          <w:rFonts w:ascii="Arial" w:hAnsi="Arial" w:cs="Arial"/>
          <w:spacing w:val="80"/>
        </w:rPr>
        <w:t xml:space="preserve"> </w:t>
      </w:r>
      <w:r w:rsidRPr="00C54C33">
        <w:rPr>
          <w:rFonts w:ascii="Arial" w:hAnsi="Arial" w:cs="Arial"/>
        </w:rPr>
        <w:t>Speicherung</w:t>
      </w:r>
      <w:r w:rsidRPr="00C54C33">
        <w:rPr>
          <w:rFonts w:ascii="Arial" w:hAnsi="Arial" w:cs="Arial"/>
          <w:spacing w:val="80"/>
        </w:rPr>
        <w:t xml:space="preserve"> </w:t>
      </w:r>
      <w:r w:rsidRPr="00C54C33">
        <w:rPr>
          <w:rFonts w:ascii="Arial" w:hAnsi="Arial" w:cs="Arial"/>
        </w:rPr>
        <w:t>der</w:t>
      </w:r>
      <w:r w:rsidRPr="00C54C33">
        <w:rPr>
          <w:rFonts w:ascii="Arial" w:hAnsi="Arial" w:cs="Arial"/>
          <w:spacing w:val="80"/>
        </w:rPr>
        <w:t xml:space="preserve"> </w:t>
      </w:r>
      <w:r w:rsidRPr="00C54C33">
        <w:rPr>
          <w:rFonts w:ascii="Arial" w:hAnsi="Arial" w:cs="Arial"/>
        </w:rPr>
        <w:t>Daten</w:t>
      </w:r>
      <w:r w:rsidRPr="00C54C33">
        <w:rPr>
          <w:rFonts w:ascii="Arial" w:hAnsi="Arial" w:cs="Arial"/>
          <w:spacing w:val="80"/>
        </w:rPr>
        <w:t xml:space="preserve"> </w:t>
      </w:r>
      <w:r w:rsidRPr="00C54C33">
        <w:rPr>
          <w:rFonts w:ascii="Arial" w:hAnsi="Arial" w:cs="Arial"/>
        </w:rPr>
        <w:t>besteht,</w:t>
      </w:r>
      <w:r w:rsidRPr="00C54C33">
        <w:rPr>
          <w:rFonts w:ascii="Arial" w:hAnsi="Arial" w:cs="Arial"/>
          <w:spacing w:val="80"/>
        </w:rPr>
        <w:t xml:space="preserve"> </w:t>
      </w:r>
      <w:r w:rsidRPr="00C54C33">
        <w:rPr>
          <w:rFonts w:ascii="Arial" w:hAnsi="Arial" w:cs="Arial"/>
        </w:rPr>
        <w:t>bzw.</w:t>
      </w:r>
      <w:r w:rsidRPr="00C54C33">
        <w:rPr>
          <w:rFonts w:ascii="Arial" w:hAnsi="Arial" w:cs="Arial"/>
          <w:spacing w:val="80"/>
        </w:rPr>
        <w:t xml:space="preserve"> </w:t>
      </w:r>
      <w:r w:rsidRPr="00C54C33">
        <w:rPr>
          <w:rFonts w:ascii="Arial" w:hAnsi="Arial" w:cs="Arial"/>
        </w:rPr>
        <w:t>ihr/</w:t>
      </w:r>
      <w:r w:rsidRPr="00C54C33">
        <w:rPr>
          <w:rFonts w:ascii="Arial" w:hAnsi="Arial" w:cs="Arial"/>
          <w:spacing w:val="80"/>
        </w:rPr>
        <w:t xml:space="preserve"> </w:t>
      </w:r>
      <w:r w:rsidRPr="00C54C33">
        <w:rPr>
          <w:rFonts w:ascii="Arial" w:hAnsi="Arial" w:cs="Arial"/>
        </w:rPr>
        <w:t>ihm</w:t>
      </w:r>
      <w:r w:rsidRPr="00C54C33">
        <w:rPr>
          <w:rFonts w:ascii="Arial" w:hAnsi="Arial" w:cs="Arial"/>
          <w:spacing w:val="80"/>
        </w:rPr>
        <w:t xml:space="preserve"> </w:t>
      </w:r>
      <w:r w:rsidRPr="00C54C33">
        <w:rPr>
          <w:rFonts w:ascii="Arial" w:hAnsi="Arial" w:cs="Arial"/>
        </w:rPr>
        <w:t>überlassene</w:t>
      </w:r>
      <w:r w:rsidRPr="00C54C33">
        <w:rPr>
          <w:rFonts w:ascii="Arial" w:hAnsi="Arial" w:cs="Arial"/>
          <w:spacing w:val="80"/>
        </w:rPr>
        <w:t xml:space="preserve"> </w:t>
      </w:r>
      <w:r w:rsidRPr="00C54C33">
        <w:rPr>
          <w:rFonts w:ascii="Arial" w:hAnsi="Arial" w:cs="Arial"/>
        </w:rPr>
        <w:t>Unterlagen</w:t>
      </w:r>
      <w:r w:rsidRPr="00C54C33">
        <w:rPr>
          <w:rFonts w:ascii="Arial" w:hAnsi="Arial" w:cs="Arial"/>
          <w:spacing w:val="80"/>
        </w:rPr>
        <w:t xml:space="preserve"> </w:t>
      </w:r>
      <w:r w:rsidRPr="00C54C33">
        <w:rPr>
          <w:rFonts w:ascii="Arial" w:hAnsi="Arial" w:cs="Arial"/>
        </w:rPr>
        <w:t>und Datenträger mit personenbezogenen oder personenbeziehbaren Daten unverzüglich zurückgeben, sobald die Kenntnis der Daten für die Erfüllung des Auftrags nicht mehr erforderlich ist.</w:t>
      </w:r>
    </w:p>
    <w:p w14:paraId="20D303C4" w14:textId="77777777" w:rsidR="00C54C33" w:rsidRDefault="00C54C33" w:rsidP="00C54C33">
      <w:pPr>
        <w:pStyle w:val="Textkrper"/>
        <w:spacing w:line="360" w:lineRule="auto"/>
        <w:ind w:right="42"/>
        <w:rPr>
          <w:rFonts w:ascii="Arial" w:hAnsi="Arial" w:cs="Arial"/>
        </w:rPr>
      </w:pPr>
    </w:p>
    <w:p w14:paraId="6424C3D2" w14:textId="24726003" w:rsidR="00C54C33" w:rsidRPr="00C54C33" w:rsidRDefault="00C54C33" w:rsidP="00C54C33">
      <w:pPr>
        <w:pStyle w:val="Textkrper"/>
        <w:spacing w:line="360" w:lineRule="auto"/>
        <w:ind w:right="42"/>
        <w:rPr>
          <w:rFonts w:ascii="Arial" w:hAnsi="Arial" w:cs="Arial"/>
        </w:rPr>
      </w:pPr>
      <w:r w:rsidRPr="00C54C33">
        <w:rPr>
          <w:rFonts w:ascii="Arial" w:hAnsi="Arial" w:cs="Arial"/>
        </w:rPr>
        <w:t>Unberührt davon bleibt die Beachtung der gesetzlichen Vorschriften über den Datenschutz. Für</w:t>
      </w:r>
      <w:r w:rsidRPr="00C54C33">
        <w:rPr>
          <w:rFonts w:ascii="Arial" w:hAnsi="Arial" w:cs="Arial"/>
          <w:spacing w:val="-6"/>
        </w:rPr>
        <w:t xml:space="preserve"> </w:t>
      </w:r>
      <w:r w:rsidRPr="00C54C33">
        <w:rPr>
          <w:rFonts w:ascii="Arial" w:hAnsi="Arial" w:cs="Arial"/>
        </w:rPr>
        <w:t>den</w:t>
      </w:r>
      <w:r w:rsidRPr="00C54C33">
        <w:rPr>
          <w:rFonts w:ascii="Arial" w:hAnsi="Arial" w:cs="Arial"/>
          <w:spacing w:val="-10"/>
        </w:rPr>
        <w:t xml:space="preserve"> </w:t>
      </w:r>
      <w:r w:rsidRPr="00C54C33">
        <w:rPr>
          <w:rFonts w:ascii="Arial" w:hAnsi="Arial" w:cs="Arial"/>
        </w:rPr>
        <w:t>Fall</w:t>
      </w:r>
      <w:r w:rsidRPr="00C54C33">
        <w:rPr>
          <w:rFonts w:ascii="Arial" w:hAnsi="Arial" w:cs="Arial"/>
          <w:spacing w:val="-8"/>
        </w:rPr>
        <w:t xml:space="preserve"> </w:t>
      </w:r>
      <w:r w:rsidRPr="00C54C33">
        <w:rPr>
          <w:rFonts w:ascii="Arial" w:hAnsi="Arial" w:cs="Arial"/>
        </w:rPr>
        <w:t>des</w:t>
      </w:r>
      <w:r w:rsidRPr="00C54C33">
        <w:rPr>
          <w:rFonts w:ascii="Arial" w:hAnsi="Arial" w:cs="Arial"/>
          <w:spacing w:val="-9"/>
        </w:rPr>
        <w:t xml:space="preserve"> </w:t>
      </w:r>
      <w:r w:rsidRPr="00C54C33">
        <w:rPr>
          <w:rFonts w:ascii="Arial" w:hAnsi="Arial" w:cs="Arial"/>
        </w:rPr>
        <w:t>Zuwiderhandelns</w:t>
      </w:r>
      <w:r w:rsidRPr="00C54C33">
        <w:rPr>
          <w:rFonts w:ascii="Arial" w:hAnsi="Arial" w:cs="Arial"/>
          <w:spacing w:val="-10"/>
        </w:rPr>
        <w:t xml:space="preserve"> </w:t>
      </w:r>
      <w:r w:rsidRPr="00C54C33">
        <w:rPr>
          <w:rFonts w:ascii="Arial" w:hAnsi="Arial" w:cs="Arial"/>
        </w:rPr>
        <w:t>gegen</w:t>
      </w:r>
      <w:r w:rsidRPr="00C54C33">
        <w:rPr>
          <w:rFonts w:ascii="Arial" w:hAnsi="Arial" w:cs="Arial"/>
          <w:spacing w:val="-8"/>
        </w:rPr>
        <w:t xml:space="preserve"> </w:t>
      </w:r>
      <w:r w:rsidRPr="00C54C33">
        <w:rPr>
          <w:rFonts w:ascii="Arial" w:hAnsi="Arial" w:cs="Arial"/>
        </w:rPr>
        <w:t>obige</w:t>
      </w:r>
      <w:r w:rsidRPr="00C54C33">
        <w:rPr>
          <w:rFonts w:ascii="Arial" w:hAnsi="Arial" w:cs="Arial"/>
          <w:spacing w:val="-10"/>
        </w:rPr>
        <w:t xml:space="preserve"> </w:t>
      </w:r>
      <w:r w:rsidRPr="00C54C33">
        <w:rPr>
          <w:rFonts w:ascii="Arial" w:hAnsi="Arial" w:cs="Arial"/>
        </w:rPr>
        <w:t>Regelungen</w:t>
      </w:r>
      <w:r w:rsidRPr="00C54C33">
        <w:rPr>
          <w:rFonts w:ascii="Arial" w:hAnsi="Arial" w:cs="Arial"/>
          <w:spacing w:val="-10"/>
        </w:rPr>
        <w:t xml:space="preserve"> </w:t>
      </w:r>
      <w:r>
        <w:rPr>
          <w:rFonts w:ascii="Arial" w:hAnsi="Arial" w:cs="Arial"/>
        </w:rPr>
        <w:t xml:space="preserve">können </w:t>
      </w:r>
      <w:r w:rsidRPr="00C54C33">
        <w:rPr>
          <w:rFonts w:ascii="Arial" w:hAnsi="Arial" w:cs="Arial"/>
        </w:rPr>
        <w:t>die</w:t>
      </w:r>
      <w:r w:rsidRPr="00C54C33">
        <w:rPr>
          <w:rFonts w:ascii="Arial" w:hAnsi="Arial" w:cs="Arial"/>
          <w:spacing w:val="-10"/>
        </w:rPr>
        <w:t xml:space="preserve"> </w:t>
      </w:r>
      <w:r w:rsidRPr="00C54C33">
        <w:rPr>
          <w:rFonts w:ascii="Arial" w:hAnsi="Arial" w:cs="Arial"/>
        </w:rPr>
        <w:t xml:space="preserve">Bußgeldvorschriften </w:t>
      </w:r>
      <w:r>
        <w:rPr>
          <w:rFonts w:ascii="Arial" w:hAnsi="Arial" w:cs="Arial"/>
        </w:rPr>
        <w:t xml:space="preserve">u.a. </w:t>
      </w:r>
      <w:r w:rsidRPr="00C54C33">
        <w:rPr>
          <w:rFonts w:ascii="Arial" w:hAnsi="Arial" w:cs="Arial"/>
        </w:rPr>
        <w:t>des</w:t>
      </w:r>
      <w:r w:rsidRPr="00C54C33">
        <w:rPr>
          <w:rFonts w:ascii="Arial" w:hAnsi="Arial" w:cs="Arial"/>
          <w:spacing w:val="80"/>
          <w:w w:val="150"/>
        </w:rPr>
        <w:t xml:space="preserve"> </w:t>
      </w:r>
      <w:r w:rsidRPr="00C54C33">
        <w:rPr>
          <w:rFonts w:ascii="Arial" w:hAnsi="Arial" w:cs="Arial"/>
        </w:rPr>
        <w:t>Art.</w:t>
      </w:r>
      <w:r w:rsidRPr="00C54C33">
        <w:rPr>
          <w:rFonts w:ascii="Arial" w:hAnsi="Arial" w:cs="Arial"/>
          <w:spacing w:val="79"/>
          <w:w w:val="150"/>
        </w:rPr>
        <w:t xml:space="preserve"> </w:t>
      </w:r>
      <w:r w:rsidRPr="00C54C33">
        <w:rPr>
          <w:rFonts w:ascii="Arial" w:hAnsi="Arial" w:cs="Arial"/>
        </w:rPr>
        <w:t>84</w:t>
      </w:r>
      <w:r w:rsidRPr="00C54C33">
        <w:rPr>
          <w:rFonts w:ascii="Arial" w:hAnsi="Arial" w:cs="Arial"/>
          <w:spacing w:val="79"/>
          <w:w w:val="150"/>
        </w:rPr>
        <w:t xml:space="preserve"> </w:t>
      </w:r>
      <w:r w:rsidRPr="00C54C33">
        <w:rPr>
          <w:rFonts w:ascii="Arial" w:hAnsi="Arial" w:cs="Arial"/>
        </w:rPr>
        <w:t>DSGVO</w:t>
      </w:r>
      <w:r w:rsidRPr="00C54C33">
        <w:rPr>
          <w:rFonts w:ascii="Arial" w:hAnsi="Arial" w:cs="Arial"/>
          <w:spacing w:val="76"/>
          <w:w w:val="150"/>
        </w:rPr>
        <w:t xml:space="preserve"> </w:t>
      </w:r>
      <w:r w:rsidRPr="00C54C33">
        <w:rPr>
          <w:rFonts w:ascii="Arial" w:hAnsi="Arial" w:cs="Arial"/>
        </w:rPr>
        <w:t>zur</w:t>
      </w:r>
      <w:r w:rsidRPr="00C54C33">
        <w:rPr>
          <w:rFonts w:ascii="Arial" w:hAnsi="Arial" w:cs="Arial"/>
          <w:spacing w:val="80"/>
          <w:w w:val="150"/>
        </w:rPr>
        <w:t xml:space="preserve"> </w:t>
      </w:r>
      <w:r w:rsidRPr="00C54C33">
        <w:rPr>
          <w:rFonts w:ascii="Arial" w:hAnsi="Arial" w:cs="Arial"/>
        </w:rPr>
        <w:t>Anwendung</w:t>
      </w:r>
      <w:r>
        <w:rPr>
          <w:rFonts w:ascii="Arial" w:hAnsi="Arial" w:cs="Arial"/>
        </w:rPr>
        <w:t xml:space="preserve"> kommen</w:t>
      </w:r>
      <w:r w:rsidRPr="00C54C33">
        <w:rPr>
          <w:rFonts w:ascii="Arial" w:hAnsi="Arial" w:cs="Arial"/>
        </w:rPr>
        <w:t>.</w:t>
      </w:r>
      <w:r w:rsidRPr="00C54C33">
        <w:rPr>
          <w:rFonts w:ascii="Arial" w:hAnsi="Arial" w:cs="Arial"/>
          <w:spacing w:val="80"/>
          <w:w w:val="150"/>
        </w:rPr>
        <w:t xml:space="preserve"> </w:t>
      </w:r>
      <w:r w:rsidRPr="00C54C33">
        <w:rPr>
          <w:rFonts w:ascii="Arial" w:hAnsi="Arial" w:cs="Arial"/>
        </w:rPr>
        <w:t>Die Auftragnehmerin/der Auftragnehmer haftet im Rahmen der gesetzlichen</w:t>
      </w:r>
      <w:r w:rsidRPr="00C54C33">
        <w:rPr>
          <w:rFonts w:ascii="Arial" w:hAnsi="Arial" w:cs="Arial"/>
          <w:spacing w:val="29"/>
        </w:rPr>
        <w:t xml:space="preserve"> </w:t>
      </w:r>
      <w:r w:rsidRPr="00C54C33">
        <w:rPr>
          <w:rFonts w:ascii="Arial" w:hAnsi="Arial" w:cs="Arial"/>
        </w:rPr>
        <w:t>Bestimmungen für Schäden,</w:t>
      </w:r>
      <w:r w:rsidRPr="00C54C33">
        <w:rPr>
          <w:rFonts w:ascii="Arial" w:hAnsi="Arial" w:cs="Arial"/>
          <w:spacing w:val="40"/>
        </w:rPr>
        <w:t xml:space="preserve"> </w:t>
      </w:r>
      <w:r w:rsidRPr="00C54C33">
        <w:rPr>
          <w:rFonts w:ascii="Arial" w:hAnsi="Arial" w:cs="Arial"/>
        </w:rPr>
        <w:t>die</w:t>
      </w:r>
      <w:r w:rsidRPr="00C54C33">
        <w:rPr>
          <w:rFonts w:ascii="Arial" w:hAnsi="Arial" w:cs="Arial"/>
          <w:spacing w:val="40"/>
        </w:rPr>
        <w:t xml:space="preserve"> </w:t>
      </w:r>
      <w:r w:rsidRPr="00C54C33">
        <w:rPr>
          <w:rFonts w:ascii="Arial" w:hAnsi="Arial" w:cs="Arial"/>
        </w:rPr>
        <w:t>infolge</w:t>
      </w:r>
      <w:r w:rsidRPr="00C54C33">
        <w:rPr>
          <w:rFonts w:ascii="Arial" w:hAnsi="Arial" w:cs="Arial"/>
          <w:spacing w:val="40"/>
        </w:rPr>
        <w:t xml:space="preserve"> </w:t>
      </w:r>
      <w:r w:rsidRPr="00C54C33">
        <w:rPr>
          <w:rFonts w:ascii="Arial" w:hAnsi="Arial" w:cs="Arial"/>
        </w:rPr>
        <w:t>schuldhaften</w:t>
      </w:r>
      <w:r w:rsidRPr="00C54C33">
        <w:rPr>
          <w:rFonts w:ascii="Arial" w:hAnsi="Arial" w:cs="Arial"/>
          <w:spacing w:val="40"/>
        </w:rPr>
        <w:t xml:space="preserve"> </w:t>
      </w:r>
      <w:r w:rsidRPr="00C54C33">
        <w:rPr>
          <w:rFonts w:ascii="Arial" w:hAnsi="Arial" w:cs="Arial"/>
        </w:rPr>
        <w:t>Verhaltens</w:t>
      </w:r>
      <w:r w:rsidRPr="00C54C33">
        <w:rPr>
          <w:rFonts w:ascii="Arial" w:hAnsi="Arial" w:cs="Arial"/>
          <w:spacing w:val="40"/>
        </w:rPr>
        <w:t xml:space="preserve"> </w:t>
      </w:r>
      <w:r w:rsidRPr="00C54C33">
        <w:rPr>
          <w:rFonts w:ascii="Arial" w:hAnsi="Arial" w:cs="Arial"/>
        </w:rPr>
        <w:t>gegen</w:t>
      </w:r>
      <w:r w:rsidRPr="00C54C33">
        <w:rPr>
          <w:rFonts w:ascii="Arial" w:hAnsi="Arial" w:cs="Arial"/>
          <w:spacing w:val="40"/>
        </w:rPr>
        <w:t xml:space="preserve"> </w:t>
      </w:r>
      <w:r w:rsidRPr="00C54C33">
        <w:rPr>
          <w:rFonts w:ascii="Arial" w:hAnsi="Arial" w:cs="Arial"/>
        </w:rPr>
        <w:t>die</w:t>
      </w:r>
      <w:r w:rsidRPr="00C54C33">
        <w:rPr>
          <w:rFonts w:ascii="Arial" w:hAnsi="Arial" w:cs="Arial"/>
          <w:spacing w:val="40"/>
        </w:rPr>
        <w:t xml:space="preserve"> </w:t>
      </w:r>
      <w:r w:rsidRPr="00C54C33">
        <w:rPr>
          <w:rFonts w:ascii="Arial" w:hAnsi="Arial" w:cs="Arial"/>
        </w:rPr>
        <w:t>Datenschutzbestimmungen</w:t>
      </w:r>
      <w:r w:rsidRPr="00C54C33">
        <w:rPr>
          <w:rFonts w:ascii="Arial" w:hAnsi="Arial" w:cs="Arial"/>
          <w:spacing w:val="40"/>
        </w:rPr>
        <w:t xml:space="preserve"> </w:t>
      </w:r>
      <w:r w:rsidRPr="00C54C33">
        <w:rPr>
          <w:rFonts w:ascii="Arial" w:hAnsi="Arial" w:cs="Arial"/>
        </w:rPr>
        <w:t>und gegen diese Erklärung entstehen.</w:t>
      </w:r>
    </w:p>
    <w:p w14:paraId="71794E4A" w14:textId="77777777" w:rsidR="00C54C33" w:rsidRPr="00C54C33" w:rsidRDefault="00C54C33" w:rsidP="00C54C33">
      <w:pPr>
        <w:pStyle w:val="Textkrper"/>
        <w:spacing w:before="128"/>
        <w:rPr>
          <w:rFonts w:ascii="Arial" w:hAnsi="Arial" w:cs="Arial"/>
        </w:rPr>
      </w:pPr>
    </w:p>
    <w:p w14:paraId="496D6CB5" w14:textId="77777777" w:rsidR="00E357CE" w:rsidRDefault="00E357CE" w:rsidP="00C54C33">
      <w:pPr>
        <w:spacing w:line="320" w:lineRule="exact"/>
        <w:rPr>
          <w:rFonts w:cs="Arial"/>
          <w:szCs w:val="22"/>
        </w:rPr>
      </w:pPr>
    </w:p>
    <w:p w14:paraId="6BB22070" w14:textId="77777777" w:rsidR="00E357CE" w:rsidRDefault="00E357CE" w:rsidP="00C54C33">
      <w:pPr>
        <w:spacing w:line="320" w:lineRule="exact"/>
        <w:rPr>
          <w:rFonts w:cs="Arial"/>
          <w:szCs w:val="22"/>
        </w:rPr>
      </w:pPr>
    </w:p>
    <w:p w14:paraId="57EACBA7" w14:textId="05F03872" w:rsidR="00C54C33" w:rsidRPr="00C54C33" w:rsidRDefault="00C54C33" w:rsidP="00C54C33">
      <w:pPr>
        <w:spacing w:line="320" w:lineRule="exact"/>
        <w:rPr>
          <w:rFonts w:cs="Arial"/>
          <w:szCs w:val="22"/>
        </w:rPr>
      </w:pPr>
      <w:r w:rsidRPr="00C54C33">
        <w:rPr>
          <w:rFonts w:cs="Arial"/>
          <w:szCs w:val="22"/>
        </w:rPr>
        <w:t>Eine</w:t>
      </w:r>
      <w:r w:rsidRPr="00C54C33">
        <w:rPr>
          <w:rFonts w:cs="Arial"/>
          <w:spacing w:val="80"/>
          <w:szCs w:val="22"/>
        </w:rPr>
        <w:t xml:space="preserve"> </w:t>
      </w:r>
      <w:r w:rsidRPr="00C54C33">
        <w:rPr>
          <w:rFonts w:cs="Arial"/>
          <w:szCs w:val="22"/>
        </w:rPr>
        <w:t>Verletzung</w:t>
      </w:r>
      <w:r w:rsidRPr="00C54C33">
        <w:rPr>
          <w:rFonts w:cs="Arial"/>
          <w:spacing w:val="80"/>
          <w:szCs w:val="22"/>
        </w:rPr>
        <w:t xml:space="preserve"> </w:t>
      </w:r>
      <w:r w:rsidRPr="00C54C33">
        <w:rPr>
          <w:rFonts w:cs="Arial"/>
          <w:szCs w:val="22"/>
        </w:rPr>
        <w:t>obiger</w:t>
      </w:r>
      <w:r w:rsidRPr="00C54C33">
        <w:rPr>
          <w:rFonts w:cs="Arial"/>
          <w:spacing w:val="80"/>
          <w:szCs w:val="22"/>
        </w:rPr>
        <w:t xml:space="preserve"> </w:t>
      </w:r>
      <w:r w:rsidRPr="00C54C33">
        <w:rPr>
          <w:rFonts w:cs="Arial"/>
          <w:szCs w:val="22"/>
        </w:rPr>
        <w:t>Verpflichtungen</w:t>
      </w:r>
      <w:r w:rsidRPr="00C54C33">
        <w:rPr>
          <w:rFonts w:cs="Arial"/>
          <w:spacing w:val="80"/>
          <w:szCs w:val="22"/>
        </w:rPr>
        <w:t xml:space="preserve"> </w:t>
      </w:r>
      <w:r w:rsidRPr="00C54C33">
        <w:rPr>
          <w:rFonts w:cs="Arial"/>
          <w:szCs w:val="22"/>
        </w:rPr>
        <w:t>berechtigt</w:t>
      </w:r>
      <w:r w:rsidRPr="00C54C33">
        <w:rPr>
          <w:rFonts w:cs="Arial"/>
          <w:spacing w:val="80"/>
          <w:szCs w:val="22"/>
        </w:rPr>
        <w:t xml:space="preserve"> </w:t>
      </w:r>
      <w:r w:rsidRPr="00C54C33">
        <w:rPr>
          <w:rFonts w:cs="Arial"/>
          <w:szCs w:val="22"/>
        </w:rPr>
        <w:t>die</w:t>
      </w:r>
      <w:r w:rsidRPr="00C54C33">
        <w:rPr>
          <w:rFonts w:cs="Arial"/>
          <w:spacing w:val="80"/>
          <w:szCs w:val="22"/>
        </w:rPr>
        <w:t xml:space="preserve"> </w:t>
      </w:r>
      <w:r w:rsidRPr="00C54C33">
        <w:rPr>
          <w:rFonts w:cs="Arial"/>
          <w:szCs w:val="22"/>
        </w:rPr>
        <w:t>Auftraggeberin</w:t>
      </w:r>
      <w:r w:rsidRPr="00C54C33">
        <w:rPr>
          <w:rFonts w:cs="Arial"/>
          <w:spacing w:val="80"/>
          <w:szCs w:val="22"/>
        </w:rPr>
        <w:t xml:space="preserve"> </w:t>
      </w:r>
      <w:r w:rsidRPr="00C54C33">
        <w:rPr>
          <w:rFonts w:cs="Arial"/>
          <w:szCs w:val="22"/>
        </w:rPr>
        <w:t>außerdem</w:t>
      </w:r>
      <w:r w:rsidRPr="00C54C33">
        <w:rPr>
          <w:rFonts w:cs="Arial"/>
          <w:spacing w:val="80"/>
          <w:szCs w:val="22"/>
        </w:rPr>
        <w:t xml:space="preserve"> </w:t>
      </w:r>
      <w:r w:rsidRPr="00C54C33">
        <w:rPr>
          <w:rFonts w:cs="Arial"/>
          <w:szCs w:val="22"/>
        </w:rPr>
        <w:t>zur</w:t>
      </w:r>
      <w:r w:rsidRPr="00C54C33">
        <w:rPr>
          <w:rFonts w:cs="Arial"/>
          <w:spacing w:val="40"/>
          <w:szCs w:val="22"/>
        </w:rPr>
        <w:t xml:space="preserve"> </w:t>
      </w:r>
      <w:r w:rsidRPr="00C54C33">
        <w:rPr>
          <w:rFonts w:cs="Arial"/>
          <w:szCs w:val="22"/>
        </w:rPr>
        <w:t>Kündigung des Vertrags.</w:t>
      </w:r>
    </w:p>
    <w:p w14:paraId="601802B9" w14:textId="77777777" w:rsidR="00C54C33" w:rsidRPr="00C54C33" w:rsidRDefault="00C54C33" w:rsidP="00C54C33">
      <w:pPr>
        <w:spacing w:line="320" w:lineRule="exact"/>
        <w:rPr>
          <w:rFonts w:cs="Arial"/>
          <w:szCs w:val="22"/>
        </w:rPr>
      </w:pPr>
    </w:p>
    <w:p w14:paraId="36DBD490" w14:textId="77777777" w:rsidR="00C54C33" w:rsidRPr="00C54C33" w:rsidRDefault="00C54C33" w:rsidP="00C54C33">
      <w:pPr>
        <w:pStyle w:val="Textkrper"/>
        <w:spacing w:before="107"/>
        <w:rPr>
          <w:rFonts w:ascii="Arial" w:hAnsi="Arial" w:cs="Arial"/>
        </w:rPr>
      </w:pPr>
    </w:p>
    <w:p w14:paraId="2A767AEB" w14:textId="77777777" w:rsidR="00C54C33" w:rsidRPr="00C54C33" w:rsidRDefault="00C54C33" w:rsidP="00C54C33">
      <w:pPr>
        <w:pStyle w:val="Textkrper"/>
        <w:tabs>
          <w:tab w:val="left" w:pos="1854"/>
          <w:tab w:val="left" w:pos="3807"/>
        </w:tabs>
        <w:ind w:left="141"/>
        <w:rPr>
          <w:rFonts w:ascii="Arial" w:hAnsi="Arial" w:cs="Arial"/>
        </w:rPr>
      </w:pPr>
      <w:r w:rsidRPr="00C54C33">
        <w:rPr>
          <w:rFonts w:ascii="Arial" w:hAnsi="Arial" w:cs="Arial"/>
          <w:u w:val="single"/>
        </w:rPr>
        <w:tab/>
      </w:r>
      <w:r w:rsidRPr="00C54C33">
        <w:rPr>
          <w:rFonts w:ascii="Arial" w:hAnsi="Arial" w:cs="Arial"/>
        </w:rPr>
        <w:t xml:space="preserve">, den </w:t>
      </w:r>
      <w:r w:rsidRPr="00C54C33">
        <w:rPr>
          <w:rFonts w:ascii="Arial" w:hAnsi="Arial" w:cs="Arial"/>
          <w:u w:val="single"/>
        </w:rPr>
        <w:tab/>
      </w:r>
    </w:p>
    <w:p w14:paraId="1E5664B6" w14:textId="77777777" w:rsidR="00C54C33" w:rsidRPr="00C54C33" w:rsidRDefault="00C54C33" w:rsidP="00C54C33">
      <w:pPr>
        <w:pStyle w:val="Textkrper"/>
        <w:rPr>
          <w:rFonts w:ascii="Arial" w:hAnsi="Arial" w:cs="Arial"/>
        </w:rPr>
      </w:pPr>
    </w:p>
    <w:p w14:paraId="73625DB3" w14:textId="77777777" w:rsidR="00C54C33" w:rsidRPr="00C54C33" w:rsidRDefault="00C54C33" w:rsidP="00C54C33">
      <w:pPr>
        <w:pStyle w:val="Textkrper"/>
        <w:rPr>
          <w:rFonts w:ascii="Arial" w:hAnsi="Arial" w:cs="Arial"/>
        </w:rPr>
      </w:pPr>
    </w:p>
    <w:p w14:paraId="1FB19616" w14:textId="77777777" w:rsidR="00C54C33" w:rsidRPr="00C54C33" w:rsidRDefault="00C54C33" w:rsidP="00C54C33">
      <w:pPr>
        <w:pStyle w:val="Textkrper"/>
        <w:rPr>
          <w:rFonts w:ascii="Arial" w:hAnsi="Arial" w:cs="Arial"/>
        </w:rPr>
      </w:pPr>
    </w:p>
    <w:p w14:paraId="7AD79FC8" w14:textId="77777777" w:rsidR="00C54C33" w:rsidRPr="00C54C33" w:rsidRDefault="00C54C33" w:rsidP="00C54C33">
      <w:pPr>
        <w:pStyle w:val="Textkrper"/>
        <w:rPr>
          <w:rFonts w:ascii="Arial" w:hAnsi="Arial" w:cs="Arial"/>
        </w:rPr>
      </w:pPr>
    </w:p>
    <w:p w14:paraId="3D19BB09" w14:textId="77777777" w:rsidR="00C54C33" w:rsidRPr="00C54C33" w:rsidRDefault="00C54C33" w:rsidP="00C54C33">
      <w:pPr>
        <w:pStyle w:val="Textkrper"/>
        <w:spacing w:before="115"/>
        <w:rPr>
          <w:rFonts w:ascii="Arial" w:hAnsi="Arial" w:cs="Arial"/>
        </w:rPr>
      </w:pPr>
      <w:r w:rsidRPr="00C54C33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47E54AB" wp14:editId="1D82F040">
                <wp:simplePos x="0" y="0"/>
                <wp:positionH relativeFrom="page">
                  <wp:posOffset>899464</wp:posOffset>
                </wp:positionH>
                <wp:positionV relativeFrom="paragraph">
                  <wp:posOffset>234470</wp:posOffset>
                </wp:positionV>
                <wp:extent cx="3031490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314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1490">
                              <a:moveTo>
                                <a:pt x="0" y="0"/>
                              </a:moveTo>
                              <a:lnTo>
                                <a:pt x="3031255" y="0"/>
                              </a:lnTo>
                            </a:path>
                          </a:pathLst>
                        </a:custGeom>
                        <a:ln w="88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357AA0" id="Graphic 2" o:spid="_x0000_s1026" style="position:absolute;margin-left:70.8pt;margin-top:18.45pt;width:238.7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314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" path="m,l3031255,e" filled="f" strokeweight=".24536mm">
                <v:path arrowok="t"/>
                <w10:wrap type="topAndBottom" anchorx="page"/>
              </v:shape>
            </w:pict>
          </mc:Fallback>
        </mc:AlternateContent>
      </w:r>
    </w:p>
    <w:p w14:paraId="1F291A05" w14:textId="66D839F9" w:rsidR="00C54C33" w:rsidRPr="00C54C33" w:rsidRDefault="00C54C33" w:rsidP="00C54C33">
      <w:pPr>
        <w:pStyle w:val="Textkrper"/>
        <w:spacing w:before="181"/>
        <w:ind w:left="141"/>
        <w:rPr>
          <w:rFonts w:ascii="Arial" w:hAnsi="Arial" w:cs="Arial"/>
        </w:rPr>
      </w:pPr>
      <w:r w:rsidRPr="00C54C33">
        <w:rPr>
          <w:rFonts w:ascii="Arial" w:hAnsi="Arial" w:cs="Arial"/>
        </w:rPr>
        <w:t>(Unterschrift/</w:t>
      </w:r>
      <w:r w:rsidRPr="00C54C33">
        <w:rPr>
          <w:rFonts w:ascii="Arial" w:hAnsi="Arial" w:cs="Arial"/>
          <w:spacing w:val="-11"/>
        </w:rPr>
        <w:t xml:space="preserve"> </w:t>
      </w:r>
      <w:r w:rsidRPr="00C54C33">
        <w:rPr>
          <w:rFonts w:ascii="Arial" w:hAnsi="Arial" w:cs="Arial"/>
          <w:spacing w:val="-2"/>
        </w:rPr>
        <w:t>Signatur</w:t>
      </w:r>
    </w:p>
    <w:p w14:paraId="06D7EBD1" w14:textId="77777777" w:rsidR="00C54C33" w:rsidRPr="00C54C33" w:rsidRDefault="00C54C33" w:rsidP="00C54C33">
      <w:pPr>
        <w:pStyle w:val="Textkrper"/>
        <w:spacing w:before="182"/>
        <w:ind w:left="203"/>
        <w:rPr>
          <w:rFonts w:ascii="Arial" w:hAnsi="Arial" w:cs="Arial"/>
        </w:rPr>
      </w:pPr>
      <w:r w:rsidRPr="00C54C33">
        <w:rPr>
          <w:rFonts w:ascii="Arial" w:hAnsi="Arial" w:cs="Arial"/>
        </w:rPr>
        <w:t>sowie</w:t>
      </w:r>
      <w:r w:rsidRPr="00C54C33">
        <w:rPr>
          <w:rFonts w:ascii="Arial" w:hAnsi="Arial" w:cs="Arial"/>
          <w:spacing w:val="-5"/>
        </w:rPr>
        <w:t xml:space="preserve"> </w:t>
      </w:r>
      <w:r w:rsidRPr="00C54C33">
        <w:rPr>
          <w:rFonts w:ascii="Arial" w:hAnsi="Arial" w:cs="Arial"/>
        </w:rPr>
        <w:t>Name</w:t>
      </w:r>
      <w:r w:rsidRPr="00C54C33">
        <w:rPr>
          <w:rFonts w:ascii="Arial" w:hAnsi="Arial" w:cs="Arial"/>
          <w:spacing w:val="-4"/>
        </w:rPr>
        <w:t xml:space="preserve"> </w:t>
      </w:r>
      <w:r w:rsidRPr="00C54C33">
        <w:rPr>
          <w:rFonts w:ascii="Arial" w:hAnsi="Arial" w:cs="Arial"/>
        </w:rPr>
        <w:t>und</w:t>
      </w:r>
      <w:r w:rsidRPr="00C54C33">
        <w:rPr>
          <w:rFonts w:ascii="Arial" w:hAnsi="Arial" w:cs="Arial"/>
          <w:spacing w:val="-6"/>
        </w:rPr>
        <w:t xml:space="preserve"> </w:t>
      </w:r>
      <w:r w:rsidRPr="00C54C33">
        <w:rPr>
          <w:rFonts w:ascii="Arial" w:hAnsi="Arial" w:cs="Arial"/>
        </w:rPr>
        <w:t>ggf.</w:t>
      </w:r>
      <w:r w:rsidRPr="00C54C33">
        <w:rPr>
          <w:rFonts w:ascii="Arial" w:hAnsi="Arial" w:cs="Arial"/>
          <w:spacing w:val="-5"/>
        </w:rPr>
        <w:t xml:space="preserve"> </w:t>
      </w:r>
      <w:r w:rsidRPr="00C54C33">
        <w:rPr>
          <w:rFonts w:ascii="Arial" w:hAnsi="Arial" w:cs="Arial"/>
        </w:rPr>
        <w:t>Firmenname</w:t>
      </w:r>
      <w:r w:rsidRPr="00C54C33">
        <w:rPr>
          <w:rFonts w:ascii="Arial" w:hAnsi="Arial" w:cs="Arial"/>
          <w:spacing w:val="-6"/>
        </w:rPr>
        <w:t xml:space="preserve"> </w:t>
      </w:r>
      <w:r w:rsidRPr="00C54C33">
        <w:rPr>
          <w:rFonts w:ascii="Arial" w:hAnsi="Arial" w:cs="Arial"/>
        </w:rPr>
        <w:t>in</w:t>
      </w:r>
      <w:r w:rsidRPr="00C54C33">
        <w:rPr>
          <w:rFonts w:ascii="Arial" w:hAnsi="Arial" w:cs="Arial"/>
          <w:spacing w:val="-4"/>
        </w:rPr>
        <w:t xml:space="preserve"> </w:t>
      </w:r>
      <w:r w:rsidRPr="00C54C33">
        <w:rPr>
          <w:rFonts w:ascii="Arial" w:hAnsi="Arial" w:cs="Arial"/>
          <w:spacing w:val="-2"/>
        </w:rPr>
        <w:t>Druckschrift)</w:t>
      </w:r>
    </w:p>
    <w:p w14:paraId="2E275B07" w14:textId="77777777" w:rsidR="00C54C33" w:rsidRPr="00C54C33" w:rsidRDefault="00C54C33" w:rsidP="00C54C33">
      <w:pPr>
        <w:spacing w:line="320" w:lineRule="exact"/>
        <w:rPr>
          <w:rFonts w:cs="Arial"/>
          <w:color w:val="000000" w:themeColor="text1"/>
          <w:szCs w:val="22"/>
        </w:rPr>
      </w:pPr>
    </w:p>
    <w:sectPr w:rsidR="00C54C33" w:rsidRPr="00C54C33" w:rsidSect="006B06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10" w:h="16850"/>
      <w:pgMar w:top="840" w:right="425" w:bottom="560" w:left="1133" w:header="0" w:footer="37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8FBAE" w14:textId="77777777" w:rsidR="00F669A3" w:rsidRDefault="00F669A3">
      <w:pPr>
        <w:spacing w:line="240" w:lineRule="auto"/>
      </w:pPr>
      <w:r>
        <w:separator/>
      </w:r>
    </w:p>
  </w:endnote>
  <w:endnote w:type="continuationSeparator" w:id="0">
    <w:p w14:paraId="766DB964" w14:textId="77777777" w:rsidR="00F669A3" w:rsidRDefault="00F669A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D1D8E" w14:textId="77777777" w:rsidR="000F4980" w:rsidRDefault="000F498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CCF7A" w14:textId="77777777" w:rsidR="000F4980" w:rsidRDefault="000F4980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0B85A" w14:textId="77777777" w:rsidR="000F4980" w:rsidRDefault="000F498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26A57" w14:textId="77777777" w:rsidR="00F669A3" w:rsidRDefault="00F669A3">
      <w:pPr>
        <w:spacing w:line="240" w:lineRule="auto"/>
      </w:pPr>
      <w:r>
        <w:separator/>
      </w:r>
    </w:p>
  </w:footnote>
  <w:footnote w:type="continuationSeparator" w:id="0">
    <w:p w14:paraId="7FC6E0AD" w14:textId="77777777" w:rsidR="00F669A3" w:rsidRDefault="00F669A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5F534" w14:textId="77777777" w:rsidR="000F4980" w:rsidRDefault="000F498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322DA" w14:textId="77777777" w:rsidR="00E357CE" w:rsidRDefault="00E357CE" w:rsidP="00E357CE">
    <w:pPr>
      <w:pStyle w:val="Kopfzeile"/>
    </w:pPr>
  </w:p>
  <w:p w14:paraId="1CDF65C3" w14:textId="77777777" w:rsidR="00BF1B28" w:rsidRDefault="00BF1B28" w:rsidP="00BF1B28">
    <w:pPr>
      <w:pStyle w:val="Kopfzeile"/>
    </w:pPr>
    <w:r>
      <w:t>Öffentlicher Auftraggeber: IT-DLZ Saarbrücken</w:t>
    </w:r>
  </w:p>
  <w:p w14:paraId="414FA602" w14:textId="77777777" w:rsidR="00BF1B28" w:rsidRDefault="00BF1B28" w:rsidP="00BF1B28">
    <w:pPr>
      <w:pStyle w:val="Kopfzeile"/>
    </w:pPr>
    <w:r>
      <w:t>Projekt E-Mail Archivierung</w:t>
    </w:r>
  </w:p>
  <w:p w14:paraId="42CF8679" w14:textId="27A06F19" w:rsidR="00E357CE" w:rsidRDefault="00BF1B28" w:rsidP="00BF1B28">
    <w:pPr>
      <w:pStyle w:val="Kopfzeile"/>
    </w:pPr>
    <w:r>
      <w:t>Vergabeprojekt-Nr. 5268/2023</w:t>
    </w:r>
  </w:p>
  <w:p w14:paraId="54FDC94D" w14:textId="0EF8AB12" w:rsidR="00E357CE" w:rsidRDefault="00E357CE" w:rsidP="00E357CE">
    <w:pPr>
      <w:pStyle w:val="Kopfzeile"/>
      <w:jc w:val="right"/>
    </w:pPr>
    <w:r w:rsidRPr="000F4980">
      <w:t>Anlage</w:t>
    </w:r>
    <w:r w:rsidR="000F4980" w:rsidRPr="000F4980">
      <w:t xml:space="preserve"> 5</w:t>
    </w:r>
    <w:r w:rsidR="00BF1B28" w:rsidRPr="000F4980"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0CA53" w14:textId="77777777" w:rsidR="000F4980" w:rsidRDefault="000F498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E2E03"/>
    <w:multiLevelType w:val="hybridMultilevel"/>
    <w:tmpl w:val="6EE85D3E"/>
    <w:lvl w:ilvl="0" w:tplc="5E86956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0290C"/>
    <w:multiLevelType w:val="hybridMultilevel"/>
    <w:tmpl w:val="C88892C8"/>
    <w:lvl w:ilvl="0" w:tplc="6C9E5DCE">
      <w:start w:val="1"/>
      <w:numFmt w:val="upperRoman"/>
      <w:lvlText w:val="%1."/>
      <w:lvlJc w:val="left"/>
      <w:pPr>
        <w:ind w:left="794" w:hanging="567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1" w:tplc="FEDE3860">
      <w:start w:val="1"/>
      <w:numFmt w:val="decimal"/>
      <w:lvlText w:val="%2."/>
      <w:lvlJc w:val="left"/>
      <w:pPr>
        <w:ind w:left="794" w:hanging="267"/>
        <w:jc w:val="right"/>
      </w:pPr>
      <w:rPr>
        <w:rFonts w:hint="default"/>
        <w:spacing w:val="0"/>
        <w:w w:val="100"/>
        <w:lang w:val="de-DE" w:eastAsia="en-US" w:bidi="ar-SA"/>
      </w:rPr>
    </w:lvl>
    <w:lvl w:ilvl="2" w:tplc="3BE40884">
      <w:numFmt w:val="bullet"/>
      <w:lvlText w:val="•"/>
      <w:lvlJc w:val="left"/>
      <w:pPr>
        <w:ind w:left="1505" w:hanging="2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3" w:tplc="0E02CEE8">
      <w:numFmt w:val="bullet"/>
      <w:lvlText w:val="•"/>
      <w:lvlJc w:val="left"/>
      <w:pPr>
        <w:ind w:left="3434" w:hanging="267"/>
      </w:pPr>
      <w:rPr>
        <w:rFonts w:hint="default"/>
        <w:lang w:val="de-DE" w:eastAsia="en-US" w:bidi="ar-SA"/>
      </w:rPr>
    </w:lvl>
    <w:lvl w:ilvl="4" w:tplc="291685FE">
      <w:numFmt w:val="bullet"/>
      <w:lvlText w:val="•"/>
      <w:lvlJc w:val="left"/>
      <w:pPr>
        <w:ind w:left="4402" w:hanging="267"/>
      </w:pPr>
      <w:rPr>
        <w:rFonts w:hint="default"/>
        <w:lang w:val="de-DE" w:eastAsia="en-US" w:bidi="ar-SA"/>
      </w:rPr>
    </w:lvl>
    <w:lvl w:ilvl="5" w:tplc="F4BA0C3E">
      <w:numFmt w:val="bullet"/>
      <w:lvlText w:val="•"/>
      <w:lvlJc w:val="left"/>
      <w:pPr>
        <w:ind w:left="5369" w:hanging="267"/>
      </w:pPr>
      <w:rPr>
        <w:rFonts w:hint="default"/>
        <w:lang w:val="de-DE" w:eastAsia="en-US" w:bidi="ar-SA"/>
      </w:rPr>
    </w:lvl>
    <w:lvl w:ilvl="6" w:tplc="1CDC937A">
      <w:numFmt w:val="bullet"/>
      <w:lvlText w:val="•"/>
      <w:lvlJc w:val="left"/>
      <w:pPr>
        <w:ind w:left="6337" w:hanging="267"/>
      </w:pPr>
      <w:rPr>
        <w:rFonts w:hint="default"/>
        <w:lang w:val="de-DE" w:eastAsia="en-US" w:bidi="ar-SA"/>
      </w:rPr>
    </w:lvl>
    <w:lvl w:ilvl="7" w:tplc="1A1E53B6">
      <w:numFmt w:val="bullet"/>
      <w:lvlText w:val="•"/>
      <w:lvlJc w:val="left"/>
      <w:pPr>
        <w:ind w:left="7304" w:hanging="267"/>
      </w:pPr>
      <w:rPr>
        <w:rFonts w:hint="default"/>
        <w:lang w:val="de-DE" w:eastAsia="en-US" w:bidi="ar-SA"/>
      </w:rPr>
    </w:lvl>
    <w:lvl w:ilvl="8" w:tplc="F15ACE66">
      <w:numFmt w:val="bullet"/>
      <w:lvlText w:val="•"/>
      <w:lvlJc w:val="left"/>
      <w:pPr>
        <w:ind w:left="8272" w:hanging="267"/>
      </w:pPr>
      <w:rPr>
        <w:rFonts w:hint="default"/>
        <w:lang w:val="de-DE" w:eastAsia="en-US" w:bidi="ar-SA"/>
      </w:rPr>
    </w:lvl>
  </w:abstractNum>
  <w:abstractNum w:abstractNumId="2" w15:restartNumberingAfterBreak="0">
    <w:nsid w:val="11300FCB"/>
    <w:multiLevelType w:val="hybridMultilevel"/>
    <w:tmpl w:val="FF7A9758"/>
    <w:lvl w:ilvl="0" w:tplc="B1EE8F6C">
      <w:start w:val="2"/>
      <w:numFmt w:val="decimal"/>
      <w:lvlText w:val="%1."/>
      <w:lvlJc w:val="left"/>
      <w:pPr>
        <w:ind w:left="475" w:hanging="248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1" w:tplc="B318193E">
      <w:numFmt w:val="bullet"/>
      <w:lvlText w:val="•"/>
      <w:lvlJc w:val="left"/>
      <w:pPr>
        <w:ind w:left="1452" w:hanging="248"/>
      </w:pPr>
      <w:rPr>
        <w:rFonts w:hint="default"/>
        <w:lang w:val="de-DE" w:eastAsia="en-US" w:bidi="ar-SA"/>
      </w:rPr>
    </w:lvl>
    <w:lvl w:ilvl="2" w:tplc="B8CC0850">
      <w:numFmt w:val="bullet"/>
      <w:lvlText w:val="•"/>
      <w:lvlJc w:val="left"/>
      <w:pPr>
        <w:ind w:left="2425" w:hanging="248"/>
      </w:pPr>
      <w:rPr>
        <w:rFonts w:hint="default"/>
        <w:lang w:val="de-DE" w:eastAsia="en-US" w:bidi="ar-SA"/>
      </w:rPr>
    </w:lvl>
    <w:lvl w:ilvl="3" w:tplc="5B9CEADA">
      <w:numFmt w:val="bullet"/>
      <w:lvlText w:val="•"/>
      <w:lvlJc w:val="left"/>
      <w:pPr>
        <w:ind w:left="3398" w:hanging="248"/>
      </w:pPr>
      <w:rPr>
        <w:rFonts w:hint="default"/>
        <w:lang w:val="de-DE" w:eastAsia="en-US" w:bidi="ar-SA"/>
      </w:rPr>
    </w:lvl>
    <w:lvl w:ilvl="4" w:tplc="35A69B46">
      <w:numFmt w:val="bullet"/>
      <w:lvlText w:val="•"/>
      <w:lvlJc w:val="left"/>
      <w:pPr>
        <w:ind w:left="4370" w:hanging="248"/>
      </w:pPr>
      <w:rPr>
        <w:rFonts w:hint="default"/>
        <w:lang w:val="de-DE" w:eastAsia="en-US" w:bidi="ar-SA"/>
      </w:rPr>
    </w:lvl>
    <w:lvl w:ilvl="5" w:tplc="45424908">
      <w:numFmt w:val="bullet"/>
      <w:lvlText w:val="•"/>
      <w:lvlJc w:val="left"/>
      <w:pPr>
        <w:ind w:left="5343" w:hanging="248"/>
      </w:pPr>
      <w:rPr>
        <w:rFonts w:hint="default"/>
        <w:lang w:val="de-DE" w:eastAsia="en-US" w:bidi="ar-SA"/>
      </w:rPr>
    </w:lvl>
    <w:lvl w:ilvl="6" w:tplc="2E4C7246">
      <w:numFmt w:val="bullet"/>
      <w:lvlText w:val="•"/>
      <w:lvlJc w:val="left"/>
      <w:pPr>
        <w:ind w:left="6316" w:hanging="248"/>
      </w:pPr>
      <w:rPr>
        <w:rFonts w:hint="default"/>
        <w:lang w:val="de-DE" w:eastAsia="en-US" w:bidi="ar-SA"/>
      </w:rPr>
    </w:lvl>
    <w:lvl w:ilvl="7" w:tplc="69DA33C4">
      <w:numFmt w:val="bullet"/>
      <w:lvlText w:val="•"/>
      <w:lvlJc w:val="left"/>
      <w:pPr>
        <w:ind w:left="7289" w:hanging="248"/>
      </w:pPr>
      <w:rPr>
        <w:rFonts w:hint="default"/>
        <w:lang w:val="de-DE" w:eastAsia="en-US" w:bidi="ar-SA"/>
      </w:rPr>
    </w:lvl>
    <w:lvl w:ilvl="8" w:tplc="401CE2EE">
      <w:numFmt w:val="bullet"/>
      <w:lvlText w:val="•"/>
      <w:lvlJc w:val="left"/>
      <w:pPr>
        <w:ind w:left="8261" w:hanging="248"/>
      </w:pPr>
      <w:rPr>
        <w:rFonts w:hint="default"/>
        <w:lang w:val="de-DE" w:eastAsia="en-US" w:bidi="ar-SA"/>
      </w:rPr>
    </w:lvl>
  </w:abstractNum>
  <w:abstractNum w:abstractNumId="3" w15:restartNumberingAfterBreak="0">
    <w:nsid w:val="147920BB"/>
    <w:multiLevelType w:val="hybridMultilevel"/>
    <w:tmpl w:val="10468AD6"/>
    <w:lvl w:ilvl="0" w:tplc="D39CC8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F5958"/>
    <w:multiLevelType w:val="hybridMultilevel"/>
    <w:tmpl w:val="879006E4"/>
    <w:lvl w:ilvl="0" w:tplc="D3062B0C">
      <w:start w:val="1"/>
      <w:numFmt w:val="decimal"/>
      <w:lvlText w:val="%1."/>
      <w:lvlJc w:val="left"/>
      <w:pPr>
        <w:ind w:left="794" w:hanging="567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de-DE" w:eastAsia="en-US" w:bidi="ar-SA"/>
      </w:rPr>
    </w:lvl>
    <w:lvl w:ilvl="1" w:tplc="F8046D7E">
      <w:start w:val="1"/>
      <w:numFmt w:val="lowerLetter"/>
      <w:lvlText w:val="%2)"/>
      <w:lvlJc w:val="left"/>
      <w:pPr>
        <w:ind w:left="794" w:hanging="567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de-DE" w:eastAsia="en-US" w:bidi="ar-SA"/>
      </w:rPr>
    </w:lvl>
    <w:lvl w:ilvl="2" w:tplc="E47AC49E">
      <w:numFmt w:val="bullet"/>
      <w:lvlText w:val="•"/>
      <w:lvlJc w:val="left"/>
      <w:pPr>
        <w:ind w:left="1505" w:hanging="569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3" w:tplc="585070BC">
      <w:numFmt w:val="bullet"/>
      <w:lvlText w:val="•"/>
      <w:lvlJc w:val="left"/>
      <w:pPr>
        <w:ind w:left="3434" w:hanging="569"/>
      </w:pPr>
      <w:rPr>
        <w:rFonts w:hint="default"/>
        <w:lang w:val="de-DE" w:eastAsia="en-US" w:bidi="ar-SA"/>
      </w:rPr>
    </w:lvl>
    <w:lvl w:ilvl="4" w:tplc="4762DB7A">
      <w:numFmt w:val="bullet"/>
      <w:lvlText w:val="•"/>
      <w:lvlJc w:val="left"/>
      <w:pPr>
        <w:ind w:left="4402" w:hanging="569"/>
      </w:pPr>
      <w:rPr>
        <w:rFonts w:hint="default"/>
        <w:lang w:val="de-DE" w:eastAsia="en-US" w:bidi="ar-SA"/>
      </w:rPr>
    </w:lvl>
    <w:lvl w:ilvl="5" w:tplc="698203BE">
      <w:numFmt w:val="bullet"/>
      <w:lvlText w:val="•"/>
      <w:lvlJc w:val="left"/>
      <w:pPr>
        <w:ind w:left="5369" w:hanging="569"/>
      </w:pPr>
      <w:rPr>
        <w:rFonts w:hint="default"/>
        <w:lang w:val="de-DE" w:eastAsia="en-US" w:bidi="ar-SA"/>
      </w:rPr>
    </w:lvl>
    <w:lvl w:ilvl="6" w:tplc="DBF60EB4">
      <w:numFmt w:val="bullet"/>
      <w:lvlText w:val="•"/>
      <w:lvlJc w:val="left"/>
      <w:pPr>
        <w:ind w:left="6337" w:hanging="569"/>
      </w:pPr>
      <w:rPr>
        <w:rFonts w:hint="default"/>
        <w:lang w:val="de-DE" w:eastAsia="en-US" w:bidi="ar-SA"/>
      </w:rPr>
    </w:lvl>
    <w:lvl w:ilvl="7" w:tplc="50B479E6">
      <w:numFmt w:val="bullet"/>
      <w:lvlText w:val="•"/>
      <w:lvlJc w:val="left"/>
      <w:pPr>
        <w:ind w:left="7304" w:hanging="569"/>
      </w:pPr>
      <w:rPr>
        <w:rFonts w:hint="default"/>
        <w:lang w:val="de-DE" w:eastAsia="en-US" w:bidi="ar-SA"/>
      </w:rPr>
    </w:lvl>
    <w:lvl w:ilvl="8" w:tplc="EF08AD72">
      <w:numFmt w:val="bullet"/>
      <w:lvlText w:val="•"/>
      <w:lvlJc w:val="left"/>
      <w:pPr>
        <w:ind w:left="8272" w:hanging="569"/>
      </w:pPr>
      <w:rPr>
        <w:rFonts w:hint="default"/>
        <w:lang w:val="de-DE" w:eastAsia="en-US" w:bidi="ar-SA"/>
      </w:rPr>
    </w:lvl>
  </w:abstractNum>
  <w:abstractNum w:abstractNumId="5" w15:restartNumberingAfterBreak="0">
    <w:nsid w:val="179F6EE1"/>
    <w:multiLevelType w:val="hybridMultilevel"/>
    <w:tmpl w:val="D790675C"/>
    <w:lvl w:ilvl="0" w:tplc="B53A2AC8">
      <w:start w:val="1"/>
      <w:numFmt w:val="decimal"/>
      <w:lvlText w:val="%1."/>
      <w:lvlJc w:val="left"/>
      <w:pPr>
        <w:ind w:left="794" w:hanging="567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de-DE" w:eastAsia="en-US" w:bidi="ar-SA"/>
      </w:rPr>
    </w:lvl>
    <w:lvl w:ilvl="1" w:tplc="93DA95AC">
      <w:numFmt w:val="bullet"/>
      <w:lvlText w:val="•"/>
      <w:lvlJc w:val="left"/>
      <w:pPr>
        <w:ind w:left="1740" w:hanging="567"/>
      </w:pPr>
      <w:rPr>
        <w:rFonts w:hint="default"/>
        <w:lang w:val="de-DE" w:eastAsia="en-US" w:bidi="ar-SA"/>
      </w:rPr>
    </w:lvl>
    <w:lvl w:ilvl="2" w:tplc="79BCC35A">
      <w:numFmt w:val="bullet"/>
      <w:lvlText w:val="•"/>
      <w:lvlJc w:val="left"/>
      <w:pPr>
        <w:ind w:left="2681" w:hanging="567"/>
      </w:pPr>
      <w:rPr>
        <w:rFonts w:hint="default"/>
        <w:lang w:val="de-DE" w:eastAsia="en-US" w:bidi="ar-SA"/>
      </w:rPr>
    </w:lvl>
    <w:lvl w:ilvl="3" w:tplc="EF065B40">
      <w:numFmt w:val="bullet"/>
      <w:lvlText w:val="•"/>
      <w:lvlJc w:val="left"/>
      <w:pPr>
        <w:ind w:left="3622" w:hanging="567"/>
      </w:pPr>
      <w:rPr>
        <w:rFonts w:hint="default"/>
        <w:lang w:val="de-DE" w:eastAsia="en-US" w:bidi="ar-SA"/>
      </w:rPr>
    </w:lvl>
    <w:lvl w:ilvl="4" w:tplc="FFD89274">
      <w:numFmt w:val="bullet"/>
      <w:lvlText w:val="•"/>
      <w:lvlJc w:val="left"/>
      <w:pPr>
        <w:ind w:left="4562" w:hanging="567"/>
      </w:pPr>
      <w:rPr>
        <w:rFonts w:hint="default"/>
        <w:lang w:val="de-DE" w:eastAsia="en-US" w:bidi="ar-SA"/>
      </w:rPr>
    </w:lvl>
    <w:lvl w:ilvl="5" w:tplc="E51AD152">
      <w:numFmt w:val="bullet"/>
      <w:lvlText w:val="•"/>
      <w:lvlJc w:val="left"/>
      <w:pPr>
        <w:ind w:left="5503" w:hanging="567"/>
      </w:pPr>
      <w:rPr>
        <w:rFonts w:hint="default"/>
        <w:lang w:val="de-DE" w:eastAsia="en-US" w:bidi="ar-SA"/>
      </w:rPr>
    </w:lvl>
    <w:lvl w:ilvl="6" w:tplc="E46A4D36">
      <w:numFmt w:val="bullet"/>
      <w:lvlText w:val="•"/>
      <w:lvlJc w:val="left"/>
      <w:pPr>
        <w:ind w:left="6444" w:hanging="567"/>
      </w:pPr>
      <w:rPr>
        <w:rFonts w:hint="default"/>
        <w:lang w:val="de-DE" w:eastAsia="en-US" w:bidi="ar-SA"/>
      </w:rPr>
    </w:lvl>
    <w:lvl w:ilvl="7" w:tplc="8EA0216C">
      <w:numFmt w:val="bullet"/>
      <w:lvlText w:val="•"/>
      <w:lvlJc w:val="left"/>
      <w:pPr>
        <w:ind w:left="7385" w:hanging="567"/>
      </w:pPr>
      <w:rPr>
        <w:rFonts w:hint="default"/>
        <w:lang w:val="de-DE" w:eastAsia="en-US" w:bidi="ar-SA"/>
      </w:rPr>
    </w:lvl>
    <w:lvl w:ilvl="8" w:tplc="88BABD68">
      <w:numFmt w:val="bullet"/>
      <w:lvlText w:val="•"/>
      <w:lvlJc w:val="left"/>
      <w:pPr>
        <w:ind w:left="8325" w:hanging="567"/>
      </w:pPr>
      <w:rPr>
        <w:rFonts w:hint="default"/>
        <w:lang w:val="de-DE" w:eastAsia="en-US" w:bidi="ar-SA"/>
      </w:rPr>
    </w:lvl>
  </w:abstractNum>
  <w:abstractNum w:abstractNumId="6" w15:restartNumberingAfterBreak="0">
    <w:nsid w:val="28E91D74"/>
    <w:multiLevelType w:val="hybridMultilevel"/>
    <w:tmpl w:val="EDEE5DD8"/>
    <w:lvl w:ilvl="0" w:tplc="C5E8FE7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0A016A"/>
    <w:multiLevelType w:val="hybridMultilevel"/>
    <w:tmpl w:val="C0201E42"/>
    <w:lvl w:ilvl="0" w:tplc="54C227CE">
      <w:numFmt w:val="bullet"/>
      <w:lvlText w:val="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1" w:tplc="6FAE033A">
      <w:numFmt w:val="bullet"/>
      <w:lvlText w:val="•"/>
      <w:lvlJc w:val="left"/>
      <w:pPr>
        <w:ind w:left="1740" w:hanging="360"/>
      </w:pPr>
      <w:rPr>
        <w:rFonts w:hint="default"/>
        <w:lang w:val="de-DE" w:eastAsia="en-US" w:bidi="ar-SA"/>
      </w:rPr>
    </w:lvl>
    <w:lvl w:ilvl="2" w:tplc="2D603FD0">
      <w:numFmt w:val="bullet"/>
      <w:lvlText w:val="•"/>
      <w:lvlJc w:val="left"/>
      <w:pPr>
        <w:ind w:left="2681" w:hanging="360"/>
      </w:pPr>
      <w:rPr>
        <w:rFonts w:hint="default"/>
        <w:lang w:val="de-DE" w:eastAsia="en-US" w:bidi="ar-SA"/>
      </w:rPr>
    </w:lvl>
    <w:lvl w:ilvl="3" w:tplc="9326C5E0">
      <w:numFmt w:val="bullet"/>
      <w:lvlText w:val="•"/>
      <w:lvlJc w:val="left"/>
      <w:pPr>
        <w:ind w:left="3622" w:hanging="360"/>
      </w:pPr>
      <w:rPr>
        <w:rFonts w:hint="default"/>
        <w:lang w:val="de-DE" w:eastAsia="en-US" w:bidi="ar-SA"/>
      </w:rPr>
    </w:lvl>
    <w:lvl w:ilvl="4" w:tplc="BA4A5378">
      <w:numFmt w:val="bullet"/>
      <w:lvlText w:val="•"/>
      <w:lvlJc w:val="left"/>
      <w:pPr>
        <w:ind w:left="4562" w:hanging="360"/>
      </w:pPr>
      <w:rPr>
        <w:rFonts w:hint="default"/>
        <w:lang w:val="de-DE" w:eastAsia="en-US" w:bidi="ar-SA"/>
      </w:rPr>
    </w:lvl>
    <w:lvl w:ilvl="5" w:tplc="9E34B090">
      <w:numFmt w:val="bullet"/>
      <w:lvlText w:val="•"/>
      <w:lvlJc w:val="left"/>
      <w:pPr>
        <w:ind w:left="5503" w:hanging="360"/>
      </w:pPr>
      <w:rPr>
        <w:rFonts w:hint="default"/>
        <w:lang w:val="de-DE" w:eastAsia="en-US" w:bidi="ar-SA"/>
      </w:rPr>
    </w:lvl>
    <w:lvl w:ilvl="6" w:tplc="FFA4E800">
      <w:numFmt w:val="bullet"/>
      <w:lvlText w:val="•"/>
      <w:lvlJc w:val="left"/>
      <w:pPr>
        <w:ind w:left="6444" w:hanging="360"/>
      </w:pPr>
      <w:rPr>
        <w:rFonts w:hint="default"/>
        <w:lang w:val="de-DE" w:eastAsia="en-US" w:bidi="ar-SA"/>
      </w:rPr>
    </w:lvl>
    <w:lvl w:ilvl="7" w:tplc="FE2472B0">
      <w:numFmt w:val="bullet"/>
      <w:lvlText w:val="•"/>
      <w:lvlJc w:val="left"/>
      <w:pPr>
        <w:ind w:left="7385" w:hanging="360"/>
      </w:pPr>
      <w:rPr>
        <w:rFonts w:hint="default"/>
        <w:lang w:val="de-DE" w:eastAsia="en-US" w:bidi="ar-SA"/>
      </w:rPr>
    </w:lvl>
    <w:lvl w:ilvl="8" w:tplc="26981E68">
      <w:numFmt w:val="bullet"/>
      <w:lvlText w:val="•"/>
      <w:lvlJc w:val="left"/>
      <w:pPr>
        <w:ind w:left="8325" w:hanging="360"/>
      </w:pPr>
      <w:rPr>
        <w:rFonts w:hint="default"/>
        <w:lang w:val="de-DE" w:eastAsia="en-US" w:bidi="ar-SA"/>
      </w:rPr>
    </w:lvl>
  </w:abstractNum>
  <w:abstractNum w:abstractNumId="8" w15:restartNumberingAfterBreak="0">
    <w:nsid w:val="2A1066F1"/>
    <w:multiLevelType w:val="hybridMultilevel"/>
    <w:tmpl w:val="C88892C8"/>
    <w:lvl w:ilvl="0" w:tplc="FFFFFFFF">
      <w:start w:val="1"/>
      <w:numFmt w:val="upperRoman"/>
      <w:lvlText w:val="%1."/>
      <w:lvlJc w:val="left"/>
      <w:pPr>
        <w:ind w:left="794" w:hanging="567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1" w:tplc="FFFFFFFF">
      <w:start w:val="1"/>
      <w:numFmt w:val="decimal"/>
      <w:lvlText w:val="%2."/>
      <w:lvlJc w:val="left"/>
      <w:pPr>
        <w:ind w:left="794" w:hanging="267"/>
        <w:jc w:val="right"/>
      </w:pPr>
      <w:rPr>
        <w:rFonts w:hint="default"/>
        <w:spacing w:val="0"/>
        <w:w w:val="100"/>
        <w:lang w:val="de-DE" w:eastAsia="en-US" w:bidi="ar-SA"/>
      </w:rPr>
    </w:lvl>
    <w:lvl w:ilvl="2" w:tplc="FFFFFFFF">
      <w:numFmt w:val="bullet"/>
      <w:lvlText w:val="•"/>
      <w:lvlJc w:val="left"/>
      <w:pPr>
        <w:ind w:left="1505" w:hanging="2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3" w:tplc="FFFFFFFF">
      <w:numFmt w:val="bullet"/>
      <w:lvlText w:val="•"/>
      <w:lvlJc w:val="left"/>
      <w:pPr>
        <w:ind w:left="3434" w:hanging="267"/>
      </w:pPr>
      <w:rPr>
        <w:rFonts w:hint="default"/>
        <w:lang w:val="de-DE" w:eastAsia="en-US" w:bidi="ar-SA"/>
      </w:rPr>
    </w:lvl>
    <w:lvl w:ilvl="4" w:tplc="FFFFFFFF">
      <w:numFmt w:val="bullet"/>
      <w:lvlText w:val="•"/>
      <w:lvlJc w:val="left"/>
      <w:pPr>
        <w:ind w:left="4402" w:hanging="267"/>
      </w:pPr>
      <w:rPr>
        <w:rFonts w:hint="default"/>
        <w:lang w:val="de-DE" w:eastAsia="en-US" w:bidi="ar-SA"/>
      </w:rPr>
    </w:lvl>
    <w:lvl w:ilvl="5" w:tplc="FFFFFFFF">
      <w:numFmt w:val="bullet"/>
      <w:lvlText w:val="•"/>
      <w:lvlJc w:val="left"/>
      <w:pPr>
        <w:ind w:left="5369" w:hanging="267"/>
      </w:pPr>
      <w:rPr>
        <w:rFonts w:hint="default"/>
        <w:lang w:val="de-DE" w:eastAsia="en-US" w:bidi="ar-SA"/>
      </w:rPr>
    </w:lvl>
    <w:lvl w:ilvl="6" w:tplc="FFFFFFFF">
      <w:numFmt w:val="bullet"/>
      <w:lvlText w:val="•"/>
      <w:lvlJc w:val="left"/>
      <w:pPr>
        <w:ind w:left="6337" w:hanging="267"/>
      </w:pPr>
      <w:rPr>
        <w:rFonts w:hint="default"/>
        <w:lang w:val="de-DE" w:eastAsia="en-US" w:bidi="ar-SA"/>
      </w:rPr>
    </w:lvl>
    <w:lvl w:ilvl="7" w:tplc="FFFFFFFF">
      <w:numFmt w:val="bullet"/>
      <w:lvlText w:val="•"/>
      <w:lvlJc w:val="left"/>
      <w:pPr>
        <w:ind w:left="7304" w:hanging="267"/>
      </w:pPr>
      <w:rPr>
        <w:rFonts w:hint="default"/>
        <w:lang w:val="de-DE" w:eastAsia="en-US" w:bidi="ar-SA"/>
      </w:rPr>
    </w:lvl>
    <w:lvl w:ilvl="8" w:tplc="FFFFFFFF">
      <w:numFmt w:val="bullet"/>
      <w:lvlText w:val="•"/>
      <w:lvlJc w:val="left"/>
      <w:pPr>
        <w:ind w:left="8272" w:hanging="267"/>
      </w:pPr>
      <w:rPr>
        <w:rFonts w:hint="default"/>
        <w:lang w:val="de-DE" w:eastAsia="en-US" w:bidi="ar-SA"/>
      </w:rPr>
    </w:lvl>
  </w:abstractNum>
  <w:abstractNum w:abstractNumId="9" w15:restartNumberingAfterBreak="0">
    <w:nsid w:val="398E3BC8"/>
    <w:multiLevelType w:val="multilevel"/>
    <w:tmpl w:val="3508E5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41103994"/>
    <w:multiLevelType w:val="hybridMultilevel"/>
    <w:tmpl w:val="35E886E8"/>
    <w:lvl w:ilvl="0" w:tplc="FCF6F1EA">
      <w:start w:val="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A35649"/>
    <w:multiLevelType w:val="hybridMultilevel"/>
    <w:tmpl w:val="4D401D62"/>
    <w:lvl w:ilvl="0" w:tplc="E02A26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8B11FB"/>
    <w:multiLevelType w:val="hybridMultilevel"/>
    <w:tmpl w:val="14F417DE"/>
    <w:lvl w:ilvl="0" w:tplc="27646DA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D0D"/>
    <w:multiLevelType w:val="hybridMultilevel"/>
    <w:tmpl w:val="E8D48C58"/>
    <w:lvl w:ilvl="0" w:tplc="AAA2A8EE">
      <w:start w:val="1"/>
      <w:numFmt w:val="decimal"/>
      <w:lvlText w:val="%1."/>
      <w:lvlJc w:val="left"/>
      <w:pPr>
        <w:ind w:left="784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de-DE" w:eastAsia="en-US" w:bidi="ar-SA"/>
      </w:rPr>
    </w:lvl>
    <w:lvl w:ilvl="1" w:tplc="5C36E0D2">
      <w:numFmt w:val="bullet"/>
      <w:lvlText w:val=""/>
      <w:lvlJc w:val="left"/>
      <w:pPr>
        <w:ind w:left="114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2" w:tplc="872E58C2">
      <w:numFmt w:val="bullet"/>
      <w:lvlText w:val="•"/>
      <w:lvlJc w:val="left"/>
      <w:pPr>
        <w:ind w:left="1140" w:hanging="360"/>
      </w:pPr>
      <w:rPr>
        <w:rFonts w:hint="default"/>
        <w:lang w:val="de-DE" w:eastAsia="en-US" w:bidi="ar-SA"/>
      </w:rPr>
    </w:lvl>
    <w:lvl w:ilvl="3" w:tplc="5BB22E2A">
      <w:numFmt w:val="bullet"/>
      <w:lvlText w:val="•"/>
      <w:lvlJc w:val="left"/>
      <w:pPr>
        <w:ind w:left="2167" w:hanging="360"/>
      </w:pPr>
      <w:rPr>
        <w:rFonts w:hint="default"/>
        <w:lang w:val="de-DE" w:eastAsia="en-US" w:bidi="ar-SA"/>
      </w:rPr>
    </w:lvl>
    <w:lvl w:ilvl="4" w:tplc="80303874">
      <w:numFmt w:val="bullet"/>
      <w:lvlText w:val="•"/>
      <w:lvlJc w:val="left"/>
      <w:pPr>
        <w:ind w:left="3194" w:hanging="360"/>
      </w:pPr>
      <w:rPr>
        <w:rFonts w:hint="default"/>
        <w:lang w:val="de-DE" w:eastAsia="en-US" w:bidi="ar-SA"/>
      </w:rPr>
    </w:lvl>
    <w:lvl w:ilvl="5" w:tplc="11F2B7FA">
      <w:numFmt w:val="bullet"/>
      <w:lvlText w:val="•"/>
      <w:lvlJc w:val="left"/>
      <w:pPr>
        <w:ind w:left="4221" w:hanging="360"/>
      </w:pPr>
      <w:rPr>
        <w:rFonts w:hint="default"/>
        <w:lang w:val="de-DE" w:eastAsia="en-US" w:bidi="ar-SA"/>
      </w:rPr>
    </w:lvl>
    <w:lvl w:ilvl="6" w:tplc="9446DA74">
      <w:numFmt w:val="bullet"/>
      <w:lvlText w:val="•"/>
      <w:lvlJc w:val="left"/>
      <w:pPr>
        <w:ind w:left="5248" w:hanging="360"/>
      </w:pPr>
      <w:rPr>
        <w:rFonts w:hint="default"/>
        <w:lang w:val="de-DE" w:eastAsia="en-US" w:bidi="ar-SA"/>
      </w:rPr>
    </w:lvl>
    <w:lvl w:ilvl="7" w:tplc="3836D2B2">
      <w:numFmt w:val="bullet"/>
      <w:lvlText w:val="•"/>
      <w:lvlJc w:val="left"/>
      <w:pPr>
        <w:ind w:left="6275" w:hanging="360"/>
      </w:pPr>
      <w:rPr>
        <w:rFonts w:hint="default"/>
        <w:lang w:val="de-DE" w:eastAsia="en-US" w:bidi="ar-SA"/>
      </w:rPr>
    </w:lvl>
    <w:lvl w:ilvl="8" w:tplc="826CCFBC">
      <w:numFmt w:val="bullet"/>
      <w:lvlText w:val="•"/>
      <w:lvlJc w:val="left"/>
      <w:pPr>
        <w:ind w:left="7302" w:hanging="360"/>
      </w:pPr>
      <w:rPr>
        <w:rFonts w:hint="default"/>
        <w:lang w:val="de-DE" w:eastAsia="en-US" w:bidi="ar-SA"/>
      </w:rPr>
    </w:lvl>
  </w:abstractNum>
  <w:abstractNum w:abstractNumId="14" w15:restartNumberingAfterBreak="0">
    <w:nsid w:val="59C2388A"/>
    <w:multiLevelType w:val="hybridMultilevel"/>
    <w:tmpl w:val="C88892C8"/>
    <w:lvl w:ilvl="0" w:tplc="FFFFFFFF">
      <w:start w:val="1"/>
      <w:numFmt w:val="upperRoman"/>
      <w:lvlText w:val="%1."/>
      <w:lvlJc w:val="left"/>
      <w:pPr>
        <w:ind w:left="794" w:hanging="567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1" w:tplc="FFFFFFFF">
      <w:start w:val="1"/>
      <w:numFmt w:val="decimal"/>
      <w:lvlText w:val="%2."/>
      <w:lvlJc w:val="left"/>
      <w:pPr>
        <w:ind w:left="794" w:hanging="267"/>
        <w:jc w:val="right"/>
      </w:pPr>
      <w:rPr>
        <w:rFonts w:hint="default"/>
        <w:spacing w:val="0"/>
        <w:w w:val="100"/>
        <w:lang w:val="de-DE" w:eastAsia="en-US" w:bidi="ar-SA"/>
      </w:rPr>
    </w:lvl>
    <w:lvl w:ilvl="2" w:tplc="FFFFFFFF">
      <w:numFmt w:val="bullet"/>
      <w:lvlText w:val="•"/>
      <w:lvlJc w:val="left"/>
      <w:pPr>
        <w:ind w:left="1505" w:hanging="2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3" w:tplc="FFFFFFFF">
      <w:numFmt w:val="bullet"/>
      <w:lvlText w:val="•"/>
      <w:lvlJc w:val="left"/>
      <w:pPr>
        <w:ind w:left="3434" w:hanging="267"/>
      </w:pPr>
      <w:rPr>
        <w:rFonts w:hint="default"/>
        <w:lang w:val="de-DE" w:eastAsia="en-US" w:bidi="ar-SA"/>
      </w:rPr>
    </w:lvl>
    <w:lvl w:ilvl="4" w:tplc="FFFFFFFF">
      <w:numFmt w:val="bullet"/>
      <w:lvlText w:val="•"/>
      <w:lvlJc w:val="left"/>
      <w:pPr>
        <w:ind w:left="4402" w:hanging="267"/>
      </w:pPr>
      <w:rPr>
        <w:rFonts w:hint="default"/>
        <w:lang w:val="de-DE" w:eastAsia="en-US" w:bidi="ar-SA"/>
      </w:rPr>
    </w:lvl>
    <w:lvl w:ilvl="5" w:tplc="FFFFFFFF">
      <w:numFmt w:val="bullet"/>
      <w:lvlText w:val="•"/>
      <w:lvlJc w:val="left"/>
      <w:pPr>
        <w:ind w:left="5369" w:hanging="267"/>
      </w:pPr>
      <w:rPr>
        <w:rFonts w:hint="default"/>
        <w:lang w:val="de-DE" w:eastAsia="en-US" w:bidi="ar-SA"/>
      </w:rPr>
    </w:lvl>
    <w:lvl w:ilvl="6" w:tplc="FFFFFFFF">
      <w:numFmt w:val="bullet"/>
      <w:lvlText w:val="•"/>
      <w:lvlJc w:val="left"/>
      <w:pPr>
        <w:ind w:left="6337" w:hanging="267"/>
      </w:pPr>
      <w:rPr>
        <w:rFonts w:hint="default"/>
        <w:lang w:val="de-DE" w:eastAsia="en-US" w:bidi="ar-SA"/>
      </w:rPr>
    </w:lvl>
    <w:lvl w:ilvl="7" w:tplc="FFFFFFFF">
      <w:numFmt w:val="bullet"/>
      <w:lvlText w:val="•"/>
      <w:lvlJc w:val="left"/>
      <w:pPr>
        <w:ind w:left="7304" w:hanging="267"/>
      </w:pPr>
      <w:rPr>
        <w:rFonts w:hint="default"/>
        <w:lang w:val="de-DE" w:eastAsia="en-US" w:bidi="ar-SA"/>
      </w:rPr>
    </w:lvl>
    <w:lvl w:ilvl="8" w:tplc="FFFFFFFF">
      <w:numFmt w:val="bullet"/>
      <w:lvlText w:val="•"/>
      <w:lvlJc w:val="left"/>
      <w:pPr>
        <w:ind w:left="8272" w:hanging="267"/>
      </w:pPr>
      <w:rPr>
        <w:rFonts w:hint="default"/>
        <w:lang w:val="de-DE" w:eastAsia="en-US" w:bidi="ar-SA"/>
      </w:rPr>
    </w:lvl>
  </w:abstractNum>
  <w:abstractNum w:abstractNumId="15" w15:restartNumberingAfterBreak="0">
    <w:nsid w:val="5B313E81"/>
    <w:multiLevelType w:val="hybridMultilevel"/>
    <w:tmpl w:val="8A069FFA"/>
    <w:lvl w:ilvl="0" w:tplc="D57220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F9076E"/>
    <w:multiLevelType w:val="hybridMultilevel"/>
    <w:tmpl w:val="C88892C8"/>
    <w:lvl w:ilvl="0" w:tplc="FFFFFFFF">
      <w:start w:val="1"/>
      <w:numFmt w:val="upperRoman"/>
      <w:lvlText w:val="%1."/>
      <w:lvlJc w:val="left"/>
      <w:pPr>
        <w:ind w:left="794" w:hanging="567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1" w:tplc="FFFFFFFF">
      <w:start w:val="1"/>
      <w:numFmt w:val="decimal"/>
      <w:lvlText w:val="%2."/>
      <w:lvlJc w:val="left"/>
      <w:pPr>
        <w:ind w:left="794" w:hanging="267"/>
        <w:jc w:val="right"/>
      </w:pPr>
      <w:rPr>
        <w:rFonts w:hint="default"/>
        <w:spacing w:val="0"/>
        <w:w w:val="100"/>
        <w:lang w:val="de-DE" w:eastAsia="en-US" w:bidi="ar-SA"/>
      </w:rPr>
    </w:lvl>
    <w:lvl w:ilvl="2" w:tplc="FFFFFFFF">
      <w:numFmt w:val="bullet"/>
      <w:lvlText w:val="•"/>
      <w:lvlJc w:val="left"/>
      <w:pPr>
        <w:ind w:left="1505" w:hanging="2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3" w:tplc="FFFFFFFF">
      <w:numFmt w:val="bullet"/>
      <w:lvlText w:val="•"/>
      <w:lvlJc w:val="left"/>
      <w:pPr>
        <w:ind w:left="3434" w:hanging="267"/>
      </w:pPr>
      <w:rPr>
        <w:rFonts w:hint="default"/>
        <w:lang w:val="de-DE" w:eastAsia="en-US" w:bidi="ar-SA"/>
      </w:rPr>
    </w:lvl>
    <w:lvl w:ilvl="4" w:tplc="FFFFFFFF">
      <w:numFmt w:val="bullet"/>
      <w:lvlText w:val="•"/>
      <w:lvlJc w:val="left"/>
      <w:pPr>
        <w:ind w:left="4402" w:hanging="267"/>
      </w:pPr>
      <w:rPr>
        <w:rFonts w:hint="default"/>
        <w:lang w:val="de-DE" w:eastAsia="en-US" w:bidi="ar-SA"/>
      </w:rPr>
    </w:lvl>
    <w:lvl w:ilvl="5" w:tplc="FFFFFFFF">
      <w:numFmt w:val="bullet"/>
      <w:lvlText w:val="•"/>
      <w:lvlJc w:val="left"/>
      <w:pPr>
        <w:ind w:left="5369" w:hanging="267"/>
      </w:pPr>
      <w:rPr>
        <w:rFonts w:hint="default"/>
        <w:lang w:val="de-DE" w:eastAsia="en-US" w:bidi="ar-SA"/>
      </w:rPr>
    </w:lvl>
    <w:lvl w:ilvl="6" w:tplc="FFFFFFFF">
      <w:numFmt w:val="bullet"/>
      <w:lvlText w:val="•"/>
      <w:lvlJc w:val="left"/>
      <w:pPr>
        <w:ind w:left="6337" w:hanging="267"/>
      </w:pPr>
      <w:rPr>
        <w:rFonts w:hint="default"/>
        <w:lang w:val="de-DE" w:eastAsia="en-US" w:bidi="ar-SA"/>
      </w:rPr>
    </w:lvl>
    <w:lvl w:ilvl="7" w:tplc="FFFFFFFF">
      <w:numFmt w:val="bullet"/>
      <w:lvlText w:val="•"/>
      <w:lvlJc w:val="left"/>
      <w:pPr>
        <w:ind w:left="7304" w:hanging="267"/>
      </w:pPr>
      <w:rPr>
        <w:rFonts w:hint="default"/>
        <w:lang w:val="de-DE" w:eastAsia="en-US" w:bidi="ar-SA"/>
      </w:rPr>
    </w:lvl>
    <w:lvl w:ilvl="8" w:tplc="FFFFFFFF">
      <w:numFmt w:val="bullet"/>
      <w:lvlText w:val="•"/>
      <w:lvlJc w:val="left"/>
      <w:pPr>
        <w:ind w:left="8272" w:hanging="267"/>
      </w:pPr>
      <w:rPr>
        <w:rFonts w:hint="default"/>
        <w:lang w:val="de-DE" w:eastAsia="en-US" w:bidi="ar-SA"/>
      </w:rPr>
    </w:lvl>
  </w:abstractNum>
  <w:abstractNum w:abstractNumId="17" w15:restartNumberingAfterBreak="0">
    <w:nsid w:val="61652943"/>
    <w:multiLevelType w:val="hybridMultilevel"/>
    <w:tmpl w:val="54886C18"/>
    <w:lvl w:ilvl="0" w:tplc="5B9E24A4">
      <w:start w:val="1"/>
      <w:numFmt w:val="upperRoman"/>
      <w:lvlText w:val="%1."/>
      <w:lvlJc w:val="left"/>
      <w:pPr>
        <w:ind w:left="794" w:hanging="567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1" w:tplc="F9C6E090">
      <w:numFmt w:val="bullet"/>
      <w:lvlText w:val=""/>
      <w:lvlJc w:val="left"/>
      <w:pPr>
        <w:ind w:left="794" w:hanging="56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2" w:tplc="ADF64B02">
      <w:numFmt w:val="bullet"/>
      <w:lvlText w:val="•"/>
      <w:lvlJc w:val="left"/>
      <w:pPr>
        <w:ind w:left="2709" w:hanging="567"/>
      </w:pPr>
      <w:rPr>
        <w:rFonts w:hint="default"/>
        <w:lang w:val="de-DE" w:eastAsia="en-US" w:bidi="ar-SA"/>
      </w:rPr>
    </w:lvl>
    <w:lvl w:ilvl="3" w:tplc="F5C889E0">
      <w:numFmt w:val="bullet"/>
      <w:lvlText w:val="•"/>
      <w:lvlJc w:val="left"/>
      <w:pPr>
        <w:ind w:left="3664" w:hanging="567"/>
      </w:pPr>
      <w:rPr>
        <w:rFonts w:hint="default"/>
        <w:lang w:val="de-DE" w:eastAsia="en-US" w:bidi="ar-SA"/>
      </w:rPr>
    </w:lvl>
    <w:lvl w:ilvl="4" w:tplc="F36647F2">
      <w:numFmt w:val="bullet"/>
      <w:lvlText w:val="•"/>
      <w:lvlJc w:val="left"/>
      <w:pPr>
        <w:ind w:left="4619" w:hanging="567"/>
      </w:pPr>
      <w:rPr>
        <w:rFonts w:hint="default"/>
        <w:lang w:val="de-DE" w:eastAsia="en-US" w:bidi="ar-SA"/>
      </w:rPr>
    </w:lvl>
    <w:lvl w:ilvl="5" w:tplc="793EDD66">
      <w:numFmt w:val="bullet"/>
      <w:lvlText w:val="•"/>
      <w:lvlJc w:val="left"/>
      <w:pPr>
        <w:ind w:left="5574" w:hanging="567"/>
      </w:pPr>
      <w:rPr>
        <w:rFonts w:hint="default"/>
        <w:lang w:val="de-DE" w:eastAsia="en-US" w:bidi="ar-SA"/>
      </w:rPr>
    </w:lvl>
    <w:lvl w:ilvl="6" w:tplc="14DA2E40">
      <w:numFmt w:val="bullet"/>
      <w:lvlText w:val="•"/>
      <w:lvlJc w:val="left"/>
      <w:pPr>
        <w:ind w:left="6529" w:hanging="567"/>
      </w:pPr>
      <w:rPr>
        <w:rFonts w:hint="default"/>
        <w:lang w:val="de-DE" w:eastAsia="en-US" w:bidi="ar-SA"/>
      </w:rPr>
    </w:lvl>
    <w:lvl w:ilvl="7" w:tplc="D51ACBCE">
      <w:numFmt w:val="bullet"/>
      <w:lvlText w:val="•"/>
      <w:lvlJc w:val="left"/>
      <w:pPr>
        <w:ind w:left="7483" w:hanging="567"/>
      </w:pPr>
      <w:rPr>
        <w:rFonts w:hint="default"/>
        <w:lang w:val="de-DE" w:eastAsia="en-US" w:bidi="ar-SA"/>
      </w:rPr>
    </w:lvl>
    <w:lvl w:ilvl="8" w:tplc="1834FA8E">
      <w:numFmt w:val="bullet"/>
      <w:lvlText w:val="•"/>
      <w:lvlJc w:val="left"/>
      <w:pPr>
        <w:ind w:left="8438" w:hanging="567"/>
      </w:pPr>
      <w:rPr>
        <w:rFonts w:hint="default"/>
        <w:lang w:val="de-DE" w:eastAsia="en-US" w:bidi="ar-SA"/>
      </w:rPr>
    </w:lvl>
  </w:abstractNum>
  <w:abstractNum w:abstractNumId="18" w15:restartNumberingAfterBreak="0">
    <w:nsid w:val="6A365A6A"/>
    <w:multiLevelType w:val="hybridMultilevel"/>
    <w:tmpl w:val="C88892C8"/>
    <w:lvl w:ilvl="0" w:tplc="FFFFFFFF">
      <w:start w:val="1"/>
      <w:numFmt w:val="upperRoman"/>
      <w:lvlText w:val="%1."/>
      <w:lvlJc w:val="left"/>
      <w:pPr>
        <w:ind w:left="794" w:hanging="567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1" w:tplc="FFFFFFFF">
      <w:start w:val="1"/>
      <w:numFmt w:val="decimal"/>
      <w:lvlText w:val="%2."/>
      <w:lvlJc w:val="left"/>
      <w:pPr>
        <w:ind w:left="794" w:hanging="267"/>
        <w:jc w:val="right"/>
      </w:pPr>
      <w:rPr>
        <w:rFonts w:hint="default"/>
        <w:spacing w:val="0"/>
        <w:w w:val="100"/>
        <w:lang w:val="de-DE" w:eastAsia="en-US" w:bidi="ar-SA"/>
      </w:rPr>
    </w:lvl>
    <w:lvl w:ilvl="2" w:tplc="FFFFFFFF">
      <w:numFmt w:val="bullet"/>
      <w:lvlText w:val="•"/>
      <w:lvlJc w:val="left"/>
      <w:pPr>
        <w:ind w:left="1505" w:hanging="2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3" w:tplc="FFFFFFFF">
      <w:numFmt w:val="bullet"/>
      <w:lvlText w:val="•"/>
      <w:lvlJc w:val="left"/>
      <w:pPr>
        <w:ind w:left="3434" w:hanging="267"/>
      </w:pPr>
      <w:rPr>
        <w:rFonts w:hint="default"/>
        <w:lang w:val="de-DE" w:eastAsia="en-US" w:bidi="ar-SA"/>
      </w:rPr>
    </w:lvl>
    <w:lvl w:ilvl="4" w:tplc="FFFFFFFF">
      <w:numFmt w:val="bullet"/>
      <w:lvlText w:val="•"/>
      <w:lvlJc w:val="left"/>
      <w:pPr>
        <w:ind w:left="4402" w:hanging="267"/>
      </w:pPr>
      <w:rPr>
        <w:rFonts w:hint="default"/>
        <w:lang w:val="de-DE" w:eastAsia="en-US" w:bidi="ar-SA"/>
      </w:rPr>
    </w:lvl>
    <w:lvl w:ilvl="5" w:tplc="FFFFFFFF">
      <w:numFmt w:val="bullet"/>
      <w:lvlText w:val="•"/>
      <w:lvlJc w:val="left"/>
      <w:pPr>
        <w:ind w:left="5369" w:hanging="267"/>
      </w:pPr>
      <w:rPr>
        <w:rFonts w:hint="default"/>
        <w:lang w:val="de-DE" w:eastAsia="en-US" w:bidi="ar-SA"/>
      </w:rPr>
    </w:lvl>
    <w:lvl w:ilvl="6" w:tplc="FFFFFFFF">
      <w:numFmt w:val="bullet"/>
      <w:lvlText w:val="•"/>
      <w:lvlJc w:val="left"/>
      <w:pPr>
        <w:ind w:left="6337" w:hanging="267"/>
      </w:pPr>
      <w:rPr>
        <w:rFonts w:hint="default"/>
        <w:lang w:val="de-DE" w:eastAsia="en-US" w:bidi="ar-SA"/>
      </w:rPr>
    </w:lvl>
    <w:lvl w:ilvl="7" w:tplc="FFFFFFFF">
      <w:numFmt w:val="bullet"/>
      <w:lvlText w:val="•"/>
      <w:lvlJc w:val="left"/>
      <w:pPr>
        <w:ind w:left="7304" w:hanging="267"/>
      </w:pPr>
      <w:rPr>
        <w:rFonts w:hint="default"/>
        <w:lang w:val="de-DE" w:eastAsia="en-US" w:bidi="ar-SA"/>
      </w:rPr>
    </w:lvl>
    <w:lvl w:ilvl="8" w:tplc="FFFFFFFF">
      <w:numFmt w:val="bullet"/>
      <w:lvlText w:val="•"/>
      <w:lvlJc w:val="left"/>
      <w:pPr>
        <w:ind w:left="8272" w:hanging="267"/>
      </w:pPr>
      <w:rPr>
        <w:rFonts w:hint="default"/>
        <w:lang w:val="de-DE" w:eastAsia="en-US" w:bidi="ar-SA"/>
      </w:rPr>
    </w:lvl>
  </w:abstractNum>
  <w:abstractNum w:abstractNumId="19" w15:restartNumberingAfterBreak="0">
    <w:nsid w:val="6C460054"/>
    <w:multiLevelType w:val="hybridMultilevel"/>
    <w:tmpl w:val="9732F0AC"/>
    <w:lvl w:ilvl="0" w:tplc="972037D8">
      <w:start w:val="1"/>
      <w:numFmt w:val="lowerLetter"/>
      <w:lvlText w:val="%1."/>
      <w:lvlJc w:val="left"/>
      <w:pPr>
        <w:ind w:left="849" w:hanging="281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de-DE" w:eastAsia="en-US" w:bidi="ar-SA"/>
      </w:rPr>
    </w:lvl>
    <w:lvl w:ilvl="1" w:tplc="D5C8DC78">
      <w:numFmt w:val="bullet"/>
      <w:lvlText w:val="•"/>
      <w:lvlJc w:val="left"/>
      <w:pPr>
        <w:ind w:left="1691" w:hanging="281"/>
      </w:pPr>
      <w:rPr>
        <w:rFonts w:hint="default"/>
        <w:lang w:val="de-DE" w:eastAsia="en-US" w:bidi="ar-SA"/>
      </w:rPr>
    </w:lvl>
    <w:lvl w:ilvl="2" w:tplc="7CFE990E">
      <w:numFmt w:val="bullet"/>
      <w:lvlText w:val="•"/>
      <w:lvlJc w:val="left"/>
      <w:pPr>
        <w:ind w:left="2543" w:hanging="281"/>
      </w:pPr>
      <w:rPr>
        <w:rFonts w:hint="default"/>
        <w:lang w:val="de-DE" w:eastAsia="en-US" w:bidi="ar-SA"/>
      </w:rPr>
    </w:lvl>
    <w:lvl w:ilvl="3" w:tplc="2408D128">
      <w:numFmt w:val="bullet"/>
      <w:lvlText w:val="•"/>
      <w:lvlJc w:val="left"/>
      <w:pPr>
        <w:ind w:left="3394" w:hanging="281"/>
      </w:pPr>
      <w:rPr>
        <w:rFonts w:hint="default"/>
        <w:lang w:val="de-DE" w:eastAsia="en-US" w:bidi="ar-SA"/>
      </w:rPr>
    </w:lvl>
    <w:lvl w:ilvl="4" w:tplc="958EEFF6">
      <w:numFmt w:val="bullet"/>
      <w:lvlText w:val="•"/>
      <w:lvlJc w:val="left"/>
      <w:pPr>
        <w:ind w:left="4246" w:hanging="281"/>
      </w:pPr>
      <w:rPr>
        <w:rFonts w:hint="default"/>
        <w:lang w:val="de-DE" w:eastAsia="en-US" w:bidi="ar-SA"/>
      </w:rPr>
    </w:lvl>
    <w:lvl w:ilvl="5" w:tplc="73B215AC">
      <w:numFmt w:val="bullet"/>
      <w:lvlText w:val="•"/>
      <w:lvlJc w:val="left"/>
      <w:pPr>
        <w:ind w:left="5098" w:hanging="281"/>
      </w:pPr>
      <w:rPr>
        <w:rFonts w:hint="default"/>
        <w:lang w:val="de-DE" w:eastAsia="en-US" w:bidi="ar-SA"/>
      </w:rPr>
    </w:lvl>
    <w:lvl w:ilvl="6" w:tplc="C374D404">
      <w:numFmt w:val="bullet"/>
      <w:lvlText w:val="•"/>
      <w:lvlJc w:val="left"/>
      <w:pPr>
        <w:ind w:left="5949" w:hanging="281"/>
      </w:pPr>
      <w:rPr>
        <w:rFonts w:hint="default"/>
        <w:lang w:val="de-DE" w:eastAsia="en-US" w:bidi="ar-SA"/>
      </w:rPr>
    </w:lvl>
    <w:lvl w:ilvl="7" w:tplc="25C2FE9E">
      <w:numFmt w:val="bullet"/>
      <w:lvlText w:val="•"/>
      <w:lvlJc w:val="left"/>
      <w:pPr>
        <w:ind w:left="6801" w:hanging="281"/>
      </w:pPr>
      <w:rPr>
        <w:rFonts w:hint="default"/>
        <w:lang w:val="de-DE" w:eastAsia="en-US" w:bidi="ar-SA"/>
      </w:rPr>
    </w:lvl>
    <w:lvl w:ilvl="8" w:tplc="9D7E649A">
      <w:numFmt w:val="bullet"/>
      <w:lvlText w:val="•"/>
      <w:lvlJc w:val="left"/>
      <w:pPr>
        <w:ind w:left="7653" w:hanging="281"/>
      </w:pPr>
      <w:rPr>
        <w:rFonts w:hint="default"/>
        <w:lang w:val="de-DE" w:eastAsia="en-US" w:bidi="ar-SA"/>
      </w:rPr>
    </w:lvl>
  </w:abstractNum>
  <w:abstractNum w:abstractNumId="20" w15:restartNumberingAfterBreak="0">
    <w:nsid w:val="6E167F32"/>
    <w:multiLevelType w:val="hybridMultilevel"/>
    <w:tmpl w:val="DAE4EADE"/>
    <w:lvl w:ilvl="0" w:tplc="0FBAD5A6">
      <w:numFmt w:val="bullet"/>
      <w:lvlText w:val=""/>
      <w:lvlJc w:val="left"/>
      <w:pPr>
        <w:ind w:left="794" w:hanging="56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1" w:tplc="FC3C511C">
      <w:numFmt w:val="bullet"/>
      <w:lvlText w:val="•"/>
      <w:lvlJc w:val="left"/>
      <w:pPr>
        <w:ind w:left="1740" w:hanging="567"/>
      </w:pPr>
      <w:rPr>
        <w:rFonts w:hint="default"/>
        <w:lang w:val="de-DE" w:eastAsia="en-US" w:bidi="ar-SA"/>
      </w:rPr>
    </w:lvl>
    <w:lvl w:ilvl="2" w:tplc="299EF9A8">
      <w:numFmt w:val="bullet"/>
      <w:lvlText w:val="•"/>
      <w:lvlJc w:val="left"/>
      <w:pPr>
        <w:ind w:left="2681" w:hanging="567"/>
      </w:pPr>
      <w:rPr>
        <w:rFonts w:hint="default"/>
        <w:lang w:val="de-DE" w:eastAsia="en-US" w:bidi="ar-SA"/>
      </w:rPr>
    </w:lvl>
    <w:lvl w:ilvl="3" w:tplc="313E88C0">
      <w:numFmt w:val="bullet"/>
      <w:lvlText w:val="•"/>
      <w:lvlJc w:val="left"/>
      <w:pPr>
        <w:ind w:left="3622" w:hanging="567"/>
      </w:pPr>
      <w:rPr>
        <w:rFonts w:hint="default"/>
        <w:lang w:val="de-DE" w:eastAsia="en-US" w:bidi="ar-SA"/>
      </w:rPr>
    </w:lvl>
    <w:lvl w:ilvl="4" w:tplc="A38E2F38">
      <w:numFmt w:val="bullet"/>
      <w:lvlText w:val="•"/>
      <w:lvlJc w:val="left"/>
      <w:pPr>
        <w:ind w:left="4562" w:hanging="567"/>
      </w:pPr>
      <w:rPr>
        <w:rFonts w:hint="default"/>
        <w:lang w:val="de-DE" w:eastAsia="en-US" w:bidi="ar-SA"/>
      </w:rPr>
    </w:lvl>
    <w:lvl w:ilvl="5" w:tplc="D128ABA2">
      <w:numFmt w:val="bullet"/>
      <w:lvlText w:val="•"/>
      <w:lvlJc w:val="left"/>
      <w:pPr>
        <w:ind w:left="5503" w:hanging="567"/>
      </w:pPr>
      <w:rPr>
        <w:rFonts w:hint="default"/>
        <w:lang w:val="de-DE" w:eastAsia="en-US" w:bidi="ar-SA"/>
      </w:rPr>
    </w:lvl>
    <w:lvl w:ilvl="6" w:tplc="F104A6D0">
      <w:numFmt w:val="bullet"/>
      <w:lvlText w:val="•"/>
      <w:lvlJc w:val="left"/>
      <w:pPr>
        <w:ind w:left="6444" w:hanging="567"/>
      </w:pPr>
      <w:rPr>
        <w:rFonts w:hint="default"/>
        <w:lang w:val="de-DE" w:eastAsia="en-US" w:bidi="ar-SA"/>
      </w:rPr>
    </w:lvl>
    <w:lvl w:ilvl="7" w:tplc="0A363BB8">
      <w:numFmt w:val="bullet"/>
      <w:lvlText w:val="•"/>
      <w:lvlJc w:val="left"/>
      <w:pPr>
        <w:ind w:left="7385" w:hanging="567"/>
      </w:pPr>
      <w:rPr>
        <w:rFonts w:hint="default"/>
        <w:lang w:val="de-DE" w:eastAsia="en-US" w:bidi="ar-SA"/>
      </w:rPr>
    </w:lvl>
    <w:lvl w:ilvl="8" w:tplc="8DAA4EAA">
      <w:numFmt w:val="bullet"/>
      <w:lvlText w:val="•"/>
      <w:lvlJc w:val="left"/>
      <w:pPr>
        <w:ind w:left="8325" w:hanging="567"/>
      </w:pPr>
      <w:rPr>
        <w:rFonts w:hint="default"/>
        <w:lang w:val="de-DE" w:eastAsia="en-US" w:bidi="ar-SA"/>
      </w:rPr>
    </w:lvl>
  </w:abstractNum>
  <w:abstractNum w:abstractNumId="21" w15:restartNumberingAfterBreak="0">
    <w:nsid w:val="6E254A15"/>
    <w:multiLevelType w:val="hybridMultilevel"/>
    <w:tmpl w:val="54886C18"/>
    <w:lvl w:ilvl="0" w:tplc="FFFFFFFF">
      <w:start w:val="1"/>
      <w:numFmt w:val="upperRoman"/>
      <w:lvlText w:val="%1."/>
      <w:lvlJc w:val="left"/>
      <w:pPr>
        <w:ind w:left="794" w:hanging="567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1" w:tplc="FFFFFFFF">
      <w:numFmt w:val="bullet"/>
      <w:lvlText w:val=""/>
      <w:lvlJc w:val="left"/>
      <w:pPr>
        <w:ind w:left="794" w:hanging="56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2" w:tplc="FFFFFFFF">
      <w:numFmt w:val="bullet"/>
      <w:lvlText w:val="•"/>
      <w:lvlJc w:val="left"/>
      <w:pPr>
        <w:ind w:left="2709" w:hanging="567"/>
      </w:pPr>
      <w:rPr>
        <w:rFonts w:hint="default"/>
        <w:lang w:val="de-DE" w:eastAsia="en-US" w:bidi="ar-SA"/>
      </w:rPr>
    </w:lvl>
    <w:lvl w:ilvl="3" w:tplc="FFFFFFFF">
      <w:numFmt w:val="bullet"/>
      <w:lvlText w:val="•"/>
      <w:lvlJc w:val="left"/>
      <w:pPr>
        <w:ind w:left="3664" w:hanging="567"/>
      </w:pPr>
      <w:rPr>
        <w:rFonts w:hint="default"/>
        <w:lang w:val="de-DE" w:eastAsia="en-US" w:bidi="ar-SA"/>
      </w:rPr>
    </w:lvl>
    <w:lvl w:ilvl="4" w:tplc="FFFFFFFF">
      <w:numFmt w:val="bullet"/>
      <w:lvlText w:val="•"/>
      <w:lvlJc w:val="left"/>
      <w:pPr>
        <w:ind w:left="4619" w:hanging="567"/>
      </w:pPr>
      <w:rPr>
        <w:rFonts w:hint="default"/>
        <w:lang w:val="de-DE" w:eastAsia="en-US" w:bidi="ar-SA"/>
      </w:rPr>
    </w:lvl>
    <w:lvl w:ilvl="5" w:tplc="FFFFFFFF">
      <w:numFmt w:val="bullet"/>
      <w:lvlText w:val="•"/>
      <w:lvlJc w:val="left"/>
      <w:pPr>
        <w:ind w:left="5574" w:hanging="567"/>
      </w:pPr>
      <w:rPr>
        <w:rFonts w:hint="default"/>
        <w:lang w:val="de-DE" w:eastAsia="en-US" w:bidi="ar-SA"/>
      </w:rPr>
    </w:lvl>
    <w:lvl w:ilvl="6" w:tplc="FFFFFFFF">
      <w:numFmt w:val="bullet"/>
      <w:lvlText w:val="•"/>
      <w:lvlJc w:val="left"/>
      <w:pPr>
        <w:ind w:left="6529" w:hanging="567"/>
      </w:pPr>
      <w:rPr>
        <w:rFonts w:hint="default"/>
        <w:lang w:val="de-DE" w:eastAsia="en-US" w:bidi="ar-SA"/>
      </w:rPr>
    </w:lvl>
    <w:lvl w:ilvl="7" w:tplc="FFFFFFFF">
      <w:numFmt w:val="bullet"/>
      <w:lvlText w:val="•"/>
      <w:lvlJc w:val="left"/>
      <w:pPr>
        <w:ind w:left="7483" w:hanging="567"/>
      </w:pPr>
      <w:rPr>
        <w:rFonts w:hint="default"/>
        <w:lang w:val="de-DE" w:eastAsia="en-US" w:bidi="ar-SA"/>
      </w:rPr>
    </w:lvl>
    <w:lvl w:ilvl="8" w:tplc="FFFFFFFF">
      <w:numFmt w:val="bullet"/>
      <w:lvlText w:val="•"/>
      <w:lvlJc w:val="left"/>
      <w:pPr>
        <w:ind w:left="8438" w:hanging="567"/>
      </w:pPr>
      <w:rPr>
        <w:rFonts w:hint="default"/>
        <w:lang w:val="de-DE" w:eastAsia="en-US" w:bidi="ar-SA"/>
      </w:rPr>
    </w:lvl>
  </w:abstractNum>
  <w:abstractNum w:abstractNumId="22" w15:restartNumberingAfterBreak="0">
    <w:nsid w:val="771115E2"/>
    <w:multiLevelType w:val="hybridMultilevel"/>
    <w:tmpl w:val="FBB0412E"/>
    <w:lvl w:ilvl="0" w:tplc="95AAFFB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4315020">
    <w:abstractNumId w:val="0"/>
  </w:num>
  <w:num w:numId="2" w16cid:durableId="1145974376">
    <w:abstractNumId w:val="3"/>
  </w:num>
  <w:num w:numId="3" w16cid:durableId="362944692">
    <w:abstractNumId w:val="15"/>
  </w:num>
  <w:num w:numId="4" w16cid:durableId="1852068112">
    <w:abstractNumId w:val="9"/>
  </w:num>
  <w:num w:numId="5" w16cid:durableId="2741013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3051457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867812">
    <w:abstractNumId w:val="5"/>
  </w:num>
  <w:num w:numId="8" w16cid:durableId="2142963419">
    <w:abstractNumId w:val="1"/>
  </w:num>
  <w:num w:numId="9" w16cid:durableId="127355608">
    <w:abstractNumId w:val="4"/>
  </w:num>
  <w:num w:numId="10" w16cid:durableId="1791779952">
    <w:abstractNumId w:val="2"/>
  </w:num>
  <w:num w:numId="11" w16cid:durableId="1149634462">
    <w:abstractNumId w:val="14"/>
  </w:num>
  <w:num w:numId="12" w16cid:durableId="1917014890">
    <w:abstractNumId w:val="7"/>
  </w:num>
  <w:num w:numId="13" w16cid:durableId="1768384811">
    <w:abstractNumId w:val="8"/>
  </w:num>
  <w:num w:numId="14" w16cid:durableId="1129130187">
    <w:abstractNumId w:val="16"/>
  </w:num>
  <w:num w:numId="15" w16cid:durableId="1553730289">
    <w:abstractNumId w:val="18"/>
  </w:num>
  <w:num w:numId="16" w16cid:durableId="517620359">
    <w:abstractNumId w:val="20"/>
  </w:num>
  <w:num w:numId="17" w16cid:durableId="1486510802">
    <w:abstractNumId w:val="6"/>
  </w:num>
  <w:num w:numId="18" w16cid:durableId="156726886">
    <w:abstractNumId w:val="10"/>
  </w:num>
  <w:num w:numId="19" w16cid:durableId="1239553702">
    <w:abstractNumId w:val="12"/>
  </w:num>
  <w:num w:numId="20" w16cid:durableId="80221367">
    <w:abstractNumId w:val="11"/>
  </w:num>
  <w:num w:numId="21" w16cid:durableId="553349513">
    <w:abstractNumId w:val="17"/>
  </w:num>
  <w:num w:numId="22" w16cid:durableId="1329670415">
    <w:abstractNumId w:val="21"/>
  </w:num>
  <w:num w:numId="23" w16cid:durableId="261767587">
    <w:abstractNumId w:val="22"/>
  </w:num>
  <w:num w:numId="24" w16cid:durableId="331373650">
    <w:abstractNumId w:val="19"/>
  </w:num>
  <w:num w:numId="25" w16cid:durableId="106491221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5AF"/>
    <w:rsid w:val="0002289A"/>
    <w:rsid w:val="00050C8E"/>
    <w:rsid w:val="00052DE0"/>
    <w:rsid w:val="00090704"/>
    <w:rsid w:val="000B0247"/>
    <w:rsid w:val="000E4479"/>
    <w:rsid w:val="000F4980"/>
    <w:rsid w:val="0013786B"/>
    <w:rsid w:val="002769D9"/>
    <w:rsid w:val="002B26F3"/>
    <w:rsid w:val="002C3681"/>
    <w:rsid w:val="00336E2D"/>
    <w:rsid w:val="00362E8A"/>
    <w:rsid w:val="003B5F45"/>
    <w:rsid w:val="004165AF"/>
    <w:rsid w:val="00454808"/>
    <w:rsid w:val="00456A27"/>
    <w:rsid w:val="004B748A"/>
    <w:rsid w:val="004C5AF6"/>
    <w:rsid w:val="00592CF3"/>
    <w:rsid w:val="006915AE"/>
    <w:rsid w:val="006B065D"/>
    <w:rsid w:val="0078770C"/>
    <w:rsid w:val="007C5418"/>
    <w:rsid w:val="00805A08"/>
    <w:rsid w:val="008815C0"/>
    <w:rsid w:val="008A2B06"/>
    <w:rsid w:val="00910F20"/>
    <w:rsid w:val="009424A4"/>
    <w:rsid w:val="00AD503E"/>
    <w:rsid w:val="00B33DED"/>
    <w:rsid w:val="00B5368E"/>
    <w:rsid w:val="00B74E4F"/>
    <w:rsid w:val="00B85A0F"/>
    <w:rsid w:val="00BB3022"/>
    <w:rsid w:val="00BF1B28"/>
    <w:rsid w:val="00C54C33"/>
    <w:rsid w:val="00C5765C"/>
    <w:rsid w:val="00C75558"/>
    <w:rsid w:val="00D41382"/>
    <w:rsid w:val="00D61CF0"/>
    <w:rsid w:val="00D83164"/>
    <w:rsid w:val="00DB3190"/>
    <w:rsid w:val="00DF643E"/>
    <w:rsid w:val="00E13CCA"/>
    <w:rsid w:val="00E30591"/>
    <w:rsid w:val="00E357CE"/>
    <w:rsid w:val="00E42CA9"/>
    <w:rsid w:val="00E46B45"/>
    <w:rsid w:val="00E544E1"/>
    <w:rsid w:val="00EA01AC"/>
    <w:rsid w:val="00EE1442"/>
    <w:rsid w:val="00F02886"/>
    <w:rsid w:val="00F669A3"/>
    <w:rsid w:val="00F91CC2"/>
    <w:rsid w:val="00FC3588"/>
    <w:rsid w:val="00FD261D"/>
    <w:rsid w:val="00FD4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2E517"/>
  <w15:chartTrackingRefBased/>
  <w15:docId w15:val="{89C17C3A-8E98-4609-B2D0-99EFD1F2B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544E1"/>
    <w:pPr>
      <w:spacing w:after="0" w:line="360" w:lineRule="exact"/>
      <w:jc w:val="both"/>
    </w:pPr>
    <w:rPr>
      <w:rFonts w:ascii="Arial" w:hAnsi="Arial" w:cs="Times New Roman"/>
      <w:kern w:val="0"/>
      <w:szCs w:val="20"/>
      <w:lang w:eastAsia="de-DE"/>
      <w14:ligatures w14:val="none"/>
    </w:rPr>
  </w:style>
  <w:style w:type="paragraph" w:styleId="berschrift1">
    <w:name w:val="heading 1"/>
    <w:basedOn w:val="Listenabsatz"/>
    <w:next w:val="Standard"/>
    <w:link w:val="berschrift1Zchn"/>
    <w:autoRedefine/>
    <w:uiPriority w:val="9"/>
    <w:qFormat/>
    <w:rsid w:val="000E4479"/>
    <w:pPr>
      <w:tabs>
        <w:tab w:val="left" w:pos="794"/>
      </w:tabs>
      <w:spacing w:line="320" w:lineRule="exact"/>
      <w:ind w:left="0"/>
      <w:outlineLvl w:val="0"/>
    </w:pPr>
    <w:rPr>
      <w:rFonts w:cs="Arial"/>
      <w:b/>
      <w:bCs/>
    </w:rPr>
  </w:style>
  <w:style w:type="paragraph" w:styleId="berschrift2">
    <w:name w:val="heading 2"/>
    <w:basedOn w:val="Listenabsatz"/>
    <w:next w:val="Standard"/>
    <w:link w:val="berschrift2Zchn"/>
    <w:autoRedefine/>
    <w:qFormat/>
    <w:rsid w:val="004B748A"/>
    <w:pPr>
      <w:tabs>
        <w:tab w:val="num" w:pos="720"/>
      </w:tabs>
      <w:ind w:hanging="360"/>
      <w:outlineLvl w:val="1"/>
    </w:pPr>
    <w:rPr>
      <w:rFonts w:cs="Arial"/>
      <w:b/>
      <w:bCs/>
      <w:u w:val="single"/>
    </w:rPr>
  </w:style>
  <w:style w:type="paragraph" w:styleId="berschrift3">
    <w:name w:val="heading 3"/>
    <w:basedOn w:val="Listenabsatz"/>
    <w:next w:val="Standard"/>
    <w:link w:val="berschrift3Zchn"/>
    <w:autoRedefine/>
    <w:uiPriority w:val="9"/>
    <w:unhideWhenUsed/>
    <w:qFormat/>
    <w:rsid w:val="004B748A"/>
    <w:pPr>
      <w:tabs>
        <w:tab w:val="num" w:pos="720"/>
      </w:tabs>
      <w:ind w:hanging="360"/>
      <w:outlineLvl w:val="2"/>
    </w:pPr>
    <w:rPr>
      <w:b/>
      <w:bCs/>
      <w:u w:val="single"/>
    </w:rPr>
  </w:style>
  <w:style w:type="paragraph" w:styleId="berschrift4">
    <w:name w:val="heading 4"/>
    <w:basedOn w:val="Standard"/>
    <w:next w:val="Standard"/>
    <w:link w:val="berschrift4Zchn"/>
    <w:autoRedefine/>
    <w:uiPriority w:val="9"/>
    <w:unhideWhenUsed/>
    <w:qFormat/>
    <w:rsid w:val="004B748A"/>
    <w:pPr>
      <w:keepNext/>
      <w:keepLines/>
      <w:outlineLvl w:val="3"/>
    </w:pPr>
    <w:rPr>
      <w:rFonts w:eastAsiaTheme="majorEastAsia" w:cstheme="majorBidi"/>
      <w:b/>
      <w:iCs/>
      <w:color w:val="000000" w:themeColor="text1"/>
    </w:rPr>
  </w:style>
  <w:style w:type="paragraph" w:styleId="berschrift5">
    <w:name w:val="heading 5"/>
    <w:basedOn w:val="Standard"/>
    <w:next w:val="Standard"/>
    <w:link w:val="berschrift5Zchn"/>
    <w:autoRedefine/>
    <w:uiPriority w:val="9"/>
    <w:semiHidden/>
    <w:unhideWhenUsed/>
    <w:qFormat/>
    <w:rsid w:val="004B748A"/>
    <w:pPr>
      <w:keepNext/>
      <w:keepLines/>
      <w:spacing w:before="40" w:line="240" w:lineRule="auto"/>
      <w:outlineLvl w:val="4"/>
    </w:pPr>
    <w:rPr>
      <w:rFonts w:eastAsiaTheme="majorEastAsia" w:cstheme="majorBidi"/>
      <w:b/>
      <w:color w:val="000000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165A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165A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165A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165A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B748A"/>
    <w:rPr>
      <w:rFonts w:ascii="Arial" w:eastAsiaTheme="majorEastAsia" w:hAnsi="Arial" w:cstheme="majorBidi"/>
      <w:b/>
      <w:color w:val="000000" w:themeColor="text1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4B748A"/>
    <w:rPr>
      <w:rFonts w:ascii="Arial" w:eastAsiaTheme="majorEastAsia" w:hAnsi="Arial" w:cstheme="majorBidi"/>
      <w:b/>
      <w:iCs/>
      <w:color w:val="000000" w:themeColor="text1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4B748A"/>
    <w:rPr>
      <w:rFonts w:ascii="Arial" w:eastAsia="Times New Roman" w:hAnsi="Arial" w:cs="Times New Roman"/>
      <w:b/>
      <w:bCs/>
      <w:kern w:val="0"/>
      <w:szCs w:val="20"/>
      <w:u w:val="single"/>
      <w:lang w:eastAsia="de-DE"/>
      <w14:ligatures w14:val="none"/>
    </w:rPr>
  </w:style>
  <w:style w:type="paragraph" w:styleId="Listenabsatz">
    <w:name w:val="List Paragraph"/>
    <w:basedOn w:val="Standard"/>
    <w:uiPriority w:val="1"/>
    <w:qFormat/>
    <w:rsid w:val="004B748A"/>
    <w:pPr>
      <w:ind w:left="720"/>
      <w:contextualSpacing/>
    </w:pPr>
  </w:style>
  <w:style w:type="character" w:customStyle="1" w:styleId="berschrift2Zchn">
    <w:name w:val="Überschrift 2 Zchn"/>
    <w:basedOn w:val="Absatz-Standardschriftart"/>
    <w:link w:val="berschrift2"/>
    <w:rsid w:val="004B748A"/>
    <w:rPr>
      <w:rFonts w:ascii="Arial" w:eastAsia="Times New Roman" w:hAnsi="Arial" w:cs="Arial"/>
      <w:b/>
      <w:bCs/>
      <w:kern w:val="0"/>
      <w:szCs w:val="20"/>
      <w:u w:val="single"/>
      <w:lang w:eastAsia="de-DE"/>
      <w14:ligatures w14:val="non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0E4479"/>
    <w:rPr>
      <w:rFonts w:ascii="Arial" w:hAnsi="Arial" w:cs="Arial"/>
      <w:b/>
      <w:bCs/>
      <w:kern w:val="0"/>
      <w:szCs w:val="20"/>
      <w:lang w:eastAsia="de-DE"/>
      <w14:ligatures w14:val="non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165AF"/>
    <w:rPr>
      <w:rFonts w:eastAsiaTheme="majorEastAsia" w:cstheme="majorBidi"/>
      <w:i/>
      <w:iCs/>
      <w:color w:val="595959" w:themeColor="text1" w:themeTint="A6"/>
      <w:kern w:val="0"/>
      <w:szCs w:val="20"/>
      <w:lang w:eastAsia="de-DE"/>
      <w14:ligatures w14:val="non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165AF"/>
    <w:rPr>
      <w:rFonts w:eastAsiaTheme="majorEastAsia" w:cstheme="majorBidi"/>
      <w:color w:val="595959" w:themeColor="text1" w:themeTint="A6"/>
      <w:kern w:val="0"/>
      <w:szCs w:val="20"/>
      <w:lang w:eastAsia="de-DE"/>
      <w14:ligatures w14:val="non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165AF"/>
    <w:rPr>
      <w:rFonts w:eastAsiaTheme="majorEastAsia" w:cstheme="majorBidi"/>
      <w:i/>
      <w:iCs/>
      <w:color w:val="272727" w:themeColor="text1" w:themeTint="D8"/>
      <w:kern w:val="0"/>
      <w:szCs w:val="20"/>
      <w:lang w:eastAsia="de-DE"/>
      <w14:ligatures w14:val="non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165AF"/>
    <w:rPr>
      <w:rFonts w:eastAsiaTheme="majorEastAsia" w:cstheme="majorBidi"/>
      <w:color w:val="272727" w:themeColor="text1" w:themeTint="D8"/>
      <w:kern w:val="0"/>
      <w:szCs w:val="20"/>
      <w:lang w:eastAsia="de-DE"/>
      <w14:ligatures w14:val="none"/>
    </w:rPr>
  </w:style>
  <w:style w:type="paragraph" w:styleId="Titel">
    <w:name w:val="Title"/>
    <w:basedOn w:val="Standard"/>
    <w:next w:val="Standard"/>
    <w:link w:val="TitelZchn"/>
    <w:uiPriority w:val="10"/>
    <w:qFormat/>
    <w:rsid w:val="004165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165AF"/>
    <w:rPr>
      <w:rFonts w:asciiTheme="majorHAnsi" w:eastAsiaTheme="majorEastAsia" w:hAnsiTheme="majorHAnsi" w:cstheme="majorBidi"/>
      <w:spacing w:val="-10"/>
      <w:kern w:val="28"/>
      <w:sz w:val="56"/>
      <w:szCs w:val="56"/>
      <w:lang w:eastAsia="de-DE"/>
      <w14:ligatures w14:val="non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165A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165AF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de-DE"/>
      <w14:ligatures w14:val="none"/>
    </w:rPr>
  </w:style>
  <w:style w:type="paragraph" w:styleId="Zitat">
    <w:name w:val="Quote"/>
    <w:basedOn w:val="Standard"/>
    <w:next w:val="Standard"/>
    <w:link w:val="ZitatZchn"/>
    <w:uiPriority w:val="29"/>
    <w:qFormat/>
    <w:rsid w:val="004165A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4165AF"/>
    <w:rPr>
      <w:rFonts w:ascii="Arial" w:hAnsi="Arial" w:cs="Times New Roman"/>
      <w:i/>
      <w:iCs/>
      <w:color w:val="404040" w:themeColor="text1" w:themeTint="BF"/>
      <w:kern w:val="0"/>
      <w:szCs w:val="20"/>
      <w:lang w:eastAsia="de-DE"/>
      <w14:ligatures w14:val="none"/>
    </w:rPr>
  </w:style>
  <w:style w:type="character" w:styleId="IntensiveHervorhebung">
    <w:name w:val="Intense Emphasis"/>
    <w:basedOn w:val="Absatz-Standardschriftart"/>
    <w:uiPriority w:val="21"/>
    <w:qFormat/>
    <w:rsid w:val="004165AF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165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165AF"/>
    <w:rPr>
      <w:rFonts w:ascii="Arial" w:hAnsi="Arial" w:cs="Times New Roman"/>
      <w:i/>
      <w:iCs/>
      <w:color w:val="0F4761" w:themeColor="accent1" w:themeShade="BF"/>
      <w:kern w:val="0"/>
      <w:szCs w:val="20"/>
      <w:lang w:eastAsia="de-DE"/>
      <w14:ligatures w14:val="none"/>
    </w:rPr>
  </w:style>
  <w:style w:type="character" w:styleId="IntensiverVerweis">
    <w:name w:val="Intense Reference"/>
    <w:basedOn w:val="Absatz-Standardschriftart"/>
    <w:uiPriority w:val="32"/>
    <w:qFormat/>
    <w:rsid w:val="004165AF"/>
    <w:rPr>
      <w:b/>
      <w:bCs/>
      <w:smallCaps/>
      <w:color w:val="0F4761" w:themeColor="accent1" w:themeShade="BF"/>
      <w:spacing w:val="5"/>
    </w:rPr>
  </w:style>
  <w:style w:type="paragraph" w:styleId="Textkrper">
    <w:name w:val="Body Text"/>
    <w:basedOn w:val="Standard"/>
    <w:link w:val="TextkrperZchn"/>
    <w:uiPriority w:val="1"/>
    <w:qFormat/>
    <w:rsid w:val="00362E8A"/>
    <w:pPr>
      <w:widowControl w:val="0"/>
      <w:autoSpaceDE w:val="0"/>
      <w:autoSpaceDN w:val="0"/>
      <w:spacing w:line="240" w:lineRule="auto"/>
      <w:jc w:val="left"/>
    </w:pPr>
    <w:rPr>
      <w:rFonts w:ascii="Arial MT" w:eastAsia="Arial MT" w:hAnsi="Arial MT" w:cs="Arial MT"/>
      <w:szCs w:val="22"/>
      <w:lang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362E8A"/>
    <w:rPr>
      <w:rFonts w:ascii="Arial MT" w:eastAsia="Arial MT" w:hAnsi="Arial MT" w:cs="Arial MT"/>
      <w:kern w:val="0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62E8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62E8A"/>
    <w:pPr>
      <w:spacing w:line="240" w:lineRule="auto"/>
    </w:pPr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62E8A"/>
    <w:rPr>
      <w:rFonts w:ascii="Arial" w:hAnsi="Arial" w:cs="Times New Roman"/>
      <w:kern w:val="0"/>
      <w:sz w:val="20"/>
      <w:szCs w:val="20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62E8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62E8A"/>
    <w:rPr>
      <w:rFonts w:ascii="Arial" w:hAnsi="Arial" w:cs="Times New Roman"/>
      <w:b/>
      <w:bCs/>
      <w:kern w:val="0"/>
      <w:sz w:val="20"/>
      <w:szCs w:val="20"/>
      <w:lang w:eastAsia="de-DE"/>
      <w14:ligatures w14:val="none"/>
    </w:rPr>
  </w:style>
  <w:style w:type="character" w:styleId="Hyperlink">
    <w:name w:val="Hyperlink"/>
    <w:basedOn w:val="Absatz-Standardschriftart"/>
    <w:uiPriority w:val="99"/>
    <w:unhideWhenUsed/>
    <w:rsid w:val="00362E8A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62E8A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9424A4"/>
    <w:pPr>
      <w:widowControl w:val="0"/>
      <w:autoSpaceDE w:val="0"/>
      <w:autoSpaceDN w:val="0"/>
      <w:spacing w:after="0" w:line="240" w:lineRule="auto"/>
    </w:pPr>
    <w:rPr>
      <w:rFonts w:eastAsiaTheme="minorHAnsi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9424A4"/>
    <w:pPr>
      <w:widowControl w:val="0"/>
      <w:autoSpaceDE w:val="0"/>
      <w:autoSpaceDN w:val="0"/>
      <w:spacing w:line="240" w:lineRule="auto"/>
      <w:ind w:left="108"/>
      <w:jc w:val="left"/>
    </w:pPr>
    <w:rPr>
      <w:rFonts w:ascii="Arial MT" w:eastAsia="Arial MT" w:hAnsi="Arial MT" w:cs="Arial MT"/>
      <w:szCs w:val="22"/>
      <w:lang w:eastAsia="en-US"/>
    </w:rPr>
  </w:style>
  <w:style w:type="paragraph" w:styleId="Kopfzeile">
    <w:name w:val="header"/>
    <w:basedOn w:val="Standard"/>
    <w:link w:val="KopfzeileZchn"/>
    <w:uiPriority w:val="99"/>
    <w:unhideWhenUsed/>
    <w:rsid w:val="00E357CE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357CE"/>
    <w:rPr>
      <w:rFonts w:ascii="Arial" w:hAnsi="Arial" w:cs="Times New Roman"/>
      <w:kern w:val="0"/>
      <w:szCs w:val="20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E357CE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357CE"/>
    <w:rPr>
      <w:rFonts w:ascii="Arial" w:hAnsi="Arial" w:cs="Times New Roman"/>
      <w:kern w:val="0"/>
      <w:szCs w:val="2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Tobias Beltle</dc:creator>
  <cp:keywords/>
  <dc:description/>
  <cp:lastModifiedBy>Tobias Beltle</cp:lastModifiedBy>
  <cp:revision>3</cp:revision>
  <dcterms:created xsi:type="dcterms:W3CDTF">2025-11-06T22:15:00Z</dcterms:created>
  <dcterms:modified xsi:type="dcterms:W3CDTF">2025-11-07T08:11:00Z</dcterms:modified>
</cp:coreProperties>
</file>